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5CA605AA" w:rsidR="00987CF7" w:rsidRDefault="00987CD0"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14114C68">
            <wp:simplePos x="0" y="0"/>
            <wp:positionH relativeFrom="margin">
              <wp:posOffset>148590</wp:posOffset>
            </wp:positionH>
            <wp:positionV relativeFrom="margin">
              <wp:posOffset>129540</wp:posOffset>
            </wp:positionV>
            <wp:extent cx="932943" cy="1110202"/>
            <wp:effectExtent l="0" t="0" r="635"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60843E84" w14:textId="77777777" w:rsidR="00463F98" w:rsidRPr="00624D52" w:rsidRDefault="00463F98" w:rsidP="00987CD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The Estate Planning Council of Nassau County, Inc</w:t>
      </w:r>
      <w:r w:rsidRPr="00624D52">
        <w:rPr>
          <w:rFonts w:ascii="Book Antiqua" w:hAnsi="Book Antiqua" w:cs="Vijaya"/>
          <w:b/>
          <w:sz w:val="36"/>
          <w:szCs w:val="36"/>
        </w:rPr>
        <w:t>.</w:t>
      </w:r>
    </w:p>
    <w:p w14:paraId="4C5F3820" w14:textId="04466AAA" w:rsidR="00463F98" w:rsidRPr="00987CD0" w:rsidRDefault="009203F2" w:rsidP="009203F2">
      <w:pPr>
        <w:spacing w:after="0" w:line="240" w:lineRule="auto"/>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P.O. Box 338</w:t>
      </w:r>
    </w:p>
    <w:p w14:paraId="7BF90C39" w14:textId="7BD3D910"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1C56D66D" w14:textId="2F045F22" w:rsidR="004B6D16" w:rsidRPr="00987CD0" w:rsidRDefault="00987CD0" w:rsidP="00987CD0">
      <w:pPr>
        <w:spacing w:after="0" w:line="240" w:lineRule="auto"/>
        <w:ind w:right="-1440"/>
        <w:rPr>
          <w:rFonts w:ascii="Book Antiqua" w:hAnsi="Book Antiqua" w:cs="Vijaya"/>
          <w:b/>
          <w:bCs/>
          <w:sz w:val="28"/>
          <w:szCs w:val="28"/>
        </w:rPr>
      </w:pPr>
      <w:r w:rsidRPr="00987CD0">
        <w:rPr>
          <w:rFonts w:ascii="Book Antiqua" w:hAnsi="Book Antiqua" w:cs="Vijaya"/>
          <w:b/>
          <w:bCs/>
          <w:sz w:val="28"/>
          <w:szCs w:val="28"/>
        </w:rPr>
        <w:t xml:space="preserve">                                           </w:t>
      </w:r>
      <w:r w:rsidR="00463F98" w:rsidRPr="00987CD0">
        <w:rPr>
          <w:rFonts w:ascii="Book Antiqua" w:hAnsi="Book Antiqua" w:cs="Vijaya"/>
          <w:b/>
          <w:bCs/>
          <w:sz w:val="28"/>
          <w:szCs w:val="28"/>
        </w:rPr>
        <w:t>(516) 826-5982</w:t>
      </w:r>
    </w:p>
    <w:p w14:paraId="4A6CE6D8" w14:textId="4DF2B1DF" w:rsidR="004B6D16" w:rsidRPr="00987CD0" w:rsidRDefault="00000000" w:rsidP="00987CD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6"/>
          <w:szCs w:val="26"/>
        </w:rPr>
      </w:pPr>
      <w:hyperlink r:id="rId7" w:history="1">
        <w:r w:rsidR="00861B2C" w:rsidRPr="00987CD0">
          <w:rPr>
            <w:rStyle w:val="Hyperlink"/>
            <w:rFonts w:ascii="Book Antiqua" w:hAnsi="Book Antiqua" w:cs="Vijaya"/>
            <w:b/>
            <w:color w:val="auto"/>
            <w:kern w:val="28"/>
            <w:sz w:val="26"/>
            <w:szCs w:val="26"/>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670A9998" w14:textId="77777777" w:rsidR="00E87110" w:rsidRDefault="00E87110" w:rsidP="00D07A63">
      <w:pPr>
        <w:pStyle w:val="NoSpacing"/>
        <w:jc w:val="center"/>
        <w:rPr>
          <w:rFonts w:ascii="Bookman Old Style" w:hAnsi="Bookman Old Style"/>
          <w:b/>
          <w:bCs/>
          <w:sz w:val="36"/>
          <w:szCs w:val="36"/>
          <w:u w:val="single"/>
        </w:rPr>
      </w:pPr>
    </w:p>
    <w:p w14:paraId="450C6469" w14:textId="37E4FEAA" w:rsidR="00677670" w:rsidRPr="009203F2" w:rsidRDefault="00EB4847" w:rsidP="00D07A63">
      <w:pPr>
        <w:pStyle w:val="NoSpacing"/>
        <w:jc w:val="center"/>
        <w:rPr>
          <w:rFonts w:ascii="Bookman Old Style" w:hAnsi="Bookman Old Style"/>
          <w:b/>
          <w:bCs/>
          <w:sz w:val="36"/>
          <w:szCs w:val="36"/>
          <w:u w:val="single"/>
        </w:rPr>
      </w:pPr>
      <w:r w:rsidRPr="009203F2">
        <w:rPr>
          <w:rFonts w:ascii="Bookman Old Style" w:hAnsi="Bookman Old Style"/>
          <w:b/>
          <w:bCs/>
          <w:sz w:val="36"/>
          <w:szCs w:val="36"/>
          <w:u w:val="single"/>
        </w:rPr>
        <w:t>Join us for</w:t>
      </w:r>
      <w:r w:rsidR="00D07A63" w:rsidRPr="009203F2">
        <w:rPr>
          <w:rFonts w:ascii="Bookman Old Style" w:hAnsi="Bookman Old Style"/>
          <w:b/>
          <w:bCs/>
          <w:sz w:val="36"/>
          <w:szCs w:val="36"/>
          <w:u w:val="single"/>
        </w:rPr>
        <w:t xml:space="preserve"> </w:t>
      </w:r>
      <w:r w:rsidR="00166695">
        <w:rPr>
          <w:rFonts w:ascii="Bookman Old Style" w:hAnsi="Bookman Old Style"/>
          <w:b/>
          <w:bCs/>
          <w:sz w:val="36"/>
          <w:szCs w:val="36"/>
          <w:u w:val="single"/>
        </w:rPr>
        <w:t>Breakfast and a Seminar</w:t>
      </w:r>
      <w:r w:rsidRPr="009203F2">
        <w:rPr>
          <w:rFonts w:ascii="Bookman Old Style" w:hAnsi="Bookman Old Style"/>
          <w:b/>
          <w:bCs/>
          <w:sz w:val="36"/>
          <w:szCs w:val="36"/>
          <w:u w:val="single"/>
        </w:rPr>
        <w:t>…</w:t>
      </w:r>
    </w:p>
    <w:p w14:paraId="1B2FC18A" w14:textId="77777777" w:rsidR="00EF62AD" w:rsidRPr="009203F2" w:rsidRDefault="00EF62AD" w:rsidP="007E2FA7">
      <w:pPr>
        <w:rPr>
          <w:rFonts w:ascii="Bookman Old Style" w:hAnsi="Bookman Old Style"/>
          <w:b/>
          <w:bCs/>
          <w:sz w:val="38"/>
          <w:szCs w:val="38"/>
        </w:rPr>
      </w:pPr>
    </w:p>
    <w:p w14:paraId="79E9D1E2" w14:textId="2B38F6DA" w:rsidR="00166695" w:rsidRPr="00166695" w:rsidRDefault="00166695" w:rsidP="00166695">
      <w:pPr>
        <w:pStyle w:val="NoSpacing"/>
        <w:jc w:val="center"/>
        <w:rPr>
          <w:rFonts w:ascii="Bookman Old Style" w:hAnsi="Bookman Old Style"/>
          <w:b/>
          <w:bCs/>
          <w:sz w:val="40"/>
          <w:szCs w:val="40"/>
        </w:rPr>
      </w:pPr>
      <w:r w:rsidRPr="00166695">
        <w:rPr>
          <w:rFonts w:ascii="Bookman Old Style" w:hAnsi="Bookman Old Style" w:cs="Arial"/>
          <w:b/>
          <w:bCs/>
          <w:sz w:val="40"/>
          <w:szCs w:val="40"/>
        </w:rPr>
        <w:t>“</w:t>
      </w:r>
      <w:r w:rsidRPr="00166695">
        <w:rPr>
          <w:rFonts w:ascii="Bookman Old Style" w:hAnsi="Bookman Old Style"/>
          <w:b/>
          <w:bCs/>
          <w:sz w:val="40"/>
          <w:szCs w:val="40"/>
        </w:rPr>
        <w:t>Nassau County Surrogate’s Court</w:t>
      </w:r>
    </w:p>
    <w:p w14:paraId="077D0C1E" w14:textId="1129568B" w:rsidR="00EF62AD" w:rsidRPr="00166695" w:rsidRDefault="00166695" w:rsidP="00166695">
      <w:pPr>
        <w:pStyle w:val="NoSpacing"/>
        <w:jc w:val="center"/>
        <w:rPr>
          <w:rFonts w:ascii="Bookman Old Style" w:eastAsia="Times New Roman" w:hAnsi="Bookman Old Style" w:cstheme="minorHAnsi"/>
          <w:b/>
          <w:bCs/>
          <w:sz w:val="40"/>
          <w:szCs w:val="40"/>
        </w:rPr>
      </w:pPr>
      <w:r w:rsidRPr="00166695">
        <w:rPr>
          <w:rFonts w:ascii="Bookman Old Style" w:hAnsi="Bookman Old Style"/>
          <w:b/>
          <w:bCs/>
          <w:sz w:val="40"/>
          <w:szCs w:val="40"/>
        </w:rPr>
        <w:t>Spring 2023 Updates”</w:t>
      </w:r>
    </w:p>
    <w:p w14:paraId="5B0B6C39" w14:textId="77777777" w:rsidR="00166695" w:rsidRDefault="00166695" w:rsidP="00A81506">
      <w:pPr>
        <w:pStyle w:val="NoSpacing"/>
        <w:jc w:val="center"/>
        <w:rPr>
          <w:rFonts w:ascii="Bookman Old Style" w:eastAsia="Times New Roman" w:hAnsi="Bookman Old Style" w:cstheme="minorHAnsi"/>
          <w:b/>
          <w:bCs/>
          <w:sz w:val="34"/>
          <w:szCs w:val="34"/>
        </w:rPr>
      </w:pPr>
    </w:p>
    <w:p w14:paraId="25D279D1" w14:textId="2309E132" w:rsidR="00B72514" w:rsidRPr="009F6701" w:rsidRDefault="00F56B0B" w:rsidP="00A81506">
      <w:pPr>
        <w:pStyle w:val="NoSpacing"/>
        <w:jc w:val="center"/>
        <w:rPr>
          <w:rFonts w:ascii="Bookman Old Style" w:hAnsi="Bookman Old Style" w:cs="Vijaya"/>
          <w:b/>
          <w:bCs/>
          <w:kern w:val="28"/>
          <w:sz w:val="36"/>
          <w:szCs w:val="36"/>
        </w:rPr>
      </w:pPr>
      <w:r w:rsidRPr="009F6701">
        <w:rPr>
          <w:rFonts w:ascii="Bookman Old Style" w:eastAsia="Times New Roman" w:hAnsi="Bookman Old Style" w:cstheme="minorHAnsi"/>
          <w:b/>
          <w:bCs/>
          <w:sz w:val="36"/>
          <w:szCs w:val="36"/>
        </w:rPr>
        <w:t xml:space="preserve">Our speaker is </w:t>
      </w:r>
      <w:r w:rsidR="00166695" w:rsidRPr="009F6701">
        <w:rPr>
          <w:rFonts w:ascii="Bookman Old Style" w:hAnsi="Bookman Old Style" w:cs="Vijaya"/>
          <w:b/>
          <w:bCs/>
          <w:kern w:val="28"/>
          <w:sz w:val="36"/>
          <w:szCs w:val="36"/>
        </w:rPr>
        <w:t>Hon. Margaret C. Reilly</w:t>
      </w:r>
    </w:p>
    <w:p w14:paraId="46641D66" w14:textId="77777777" w:rsidR="00166695" w:rsidRPr="009F6701" w:rsidRDefault="00166695"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4B041262" w14:textId="0259E91C" w:rsidR="001D413D" w:rsidRDefault="001D413D"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 xml:space="preserve">Date: </w:t>
      </w:r>
      <w:r w:rsidR="00166695" w:rsidRPr="00166695">
        <w:rPr>
          <w:rFonts w:ascii="Bookman Old Style" w:hAnsi="Bookman Old Style" w:cs="Vijaya"/>
          <w:b/>
          <w:kern w:val="28"/>
          <w:sz w:val="36"/>
          <w:szCs w:val="36"/>
        </w:rPr>
        <w:t>Thursday April 20</w:t>
      </w:r>
      <w:r w:rsidR="009D7956" w:rsidRPr="00166695">
        <w:rPr>
          <w:rFonts w:ascii="Bookman Old Style" w:hAnsi="Bookman Old Style" w:cs="Vijaya"/>
          <w:b/>
          <w:kern w:val="28"/>
          <w:sz w:val="36"/>
          <w:szCs w:val="36"/>
        </w:rPr>
        <w:t>, 2023</w:t>
      </w:r>
    </w:p>
    <w:p w14:paraId="6EFEB77C" w14:textId="409D7A93" w:rsidR="00166695" w:rsidRDefault="00166695" w:rsidP="00166695">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 xml:space="preserve">8:30 a.m. </w:t>
      </w:r>
    </w:p>
    <w:p w14:paraId="7168D166" w14:textId="02B23E2E" w:rsidR="009D7956" w:rsidRDefault="00166695" w:rsidP="00166695">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71551" behindDoc="0" locked="0" layoutInCell="1" allowOverlap="1" wp14:anchorId="1C18F2BE" wp14:editId="70273B02">
                <wp:simplePos x="0" y="0"/>
                <wp:positionH relativeFrom="margin">
                  <wp:align>left</wp:align>
                </wp:positionH>
                <wp:positionV relativeFrom="paragraph">
                  <wp:posOffset>598805</wp:posOffset>
                </wp:positionV>
                <wp:extent cx="5962650" cy="201930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01930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1F470C9D" w14:textId="77777777" w:rsidR="00166695" w:rsidRPr="005D71F9" w:rsidRDefault="00166695" w:rsidP="00166695">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03BBB263" w14:textId="77777777" w:rsidR="00166695" w:rsidRDefault="00166695" w:rsidP="00166695">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52B74127" w14:textId="77777777" w:rsidR="00166695" w:rsidRDefault="00166695" w:rsidP="00166695">
                            <w:pPr>
                              <w:pStyle w:val="NoSpacing"/>
                              <w:jc w:val="center"/>
                              <w:rPr>
                                <w:rFonts w:ascii="Bookman Old Style" w:hAnsi="Bookman Old Style"/>
                                <w:b/>
                                <w:bCs/>
                                <w:sz w:val="28"/>
                                <w:szCs w:val="28"/>
                              </w:rPr>
                            </w:pPr>
                            <w:r w:rsidRPr="00D13955">
                              <w:rPr>
                                <w:rFonts w:ascii="Bookman Old Style" w:hAnsi="Bookman Old Style"/>
                                <w:b/>
                                <w:bCs/>
                                <w:sz w:val="28"/>
                                <w:szCs w:val="28"/>
                              </w:rPr>
                              <w:t xml:space="preserve">or ZOOM for those who are unable to attend in </w:t>
                            </w:r>
                            <w:proofErr w:type="gramStart"/>
                            <w:r w:rsidRPr="00D13955">
                              <w:rPr>
                                <w:rFonts w:ascii="Bookman Old Style" w:hAnsi="Bookman Old Style"/>
                                <w:b/>
                                <w:bCs/>
                                <w:sz w:val="28"/>
                                <w:szCs w:val="28"/>
                              </w:rPr>
                              <w:t>person</w:t>
                            </w:r>
                            <w:proofErr w:type="gramEnd"/>
                          </w:p>
                          <w:p w14:paraId="5B4B500E" w14:textId="77777777" w:rsidR="00166695" w:rsidRPr="00AE414B" w:rsidRDefault="00166695" w:rsidP="00166695">
                            <w:pPr>
                              <w:pStyle w:val="NoSpacing"/>
                              <w:jc w:val="center"/>
                              <w:rPr>
                                <w:rFonts w:ascii="Bookman Old Style" w:hAnsi="Bookman Old Style"/>
                                <w:b/>
                                <w:bCs/>
                                <w:sz w:val="28"/>
                                <w:szCs w:val="28"/>
                              </w:rPr>
                            </w:pPr>
                            <w:r w:rsidRPr="00AE414B">
                              <w:rPr>
                                <w:rFonts w:ascii="Bookman Old Style" w:hAnsi="Bookman Old Style"/>
                                <w:b/>
                                <w:bCs/>
                                <w:sz w:val="28"/>
                                <w:szCs w:val="28"/>
                              </w:rPr>
                              <w:t>(ZOOM link to follow)</w:t>
                            </w:r>
                          </w:p>
                          <w:p w14:paraId="734B0F96" w14:textId="77777777" w:rsidR="00166695" w:rsidRPr="00AE414B" w:rsidRDefault="00166695" w:rsidP="00166695">
                            <w:pPr>
                              <w:jc w:val="center"/>
                              <w:rPr>
                                <w:rFonts w:ascii="Bookman Old Style" w:hAnsi="Bookman Old Style" w:cs="Calibri"/>
                                <w:b/>
                                <w:bCs/>
                                <w:sz w:val="28"/>
                                <w:szCs w:val="28"/>
                              </w:rPr>
                            </w:pPr>
                          </w:p>
                          <w:p w14:paraId="21A1D9EA" w14:textId="77777777" w:rsidR="00166695" w:rsidRPr="00502D9A" w:rsidRDefault="00166695" w:rsidP="00166695">
                            <w:pPr>
                              <w:jc w:val="center"/>
                              <w:rPr>
                                <w:rFonts w:ascii="Bookman Old Style" w:hAnsi="Bookman Old Style" w:cs="Calibri"/>
                                <w:b/>
                                <w:bCs/>
                                <w:sz w:val="28"/>
                                <w:szCs w:val="28"/>
                              </w:rPr>
                            </w:pPr>
                            <w:r w:rsidRPr="00AE414B">
                              <w:rPr>
                                <w:rFonts w:ascii="Bookman Old Style" w:hAnsi="Bookman Old Style" w:cs="Calibri"/>
                                <w:b/>
                                <w:bCs/>
                                <w:sz w:val="28"/>
                                <w:szCs w:val="28"/>
                              </w:rPr>
                              <w:t>This program is a “camera on” meeting to confirm attendance of virtual participants.</w:t>
                            </w:r>
                          </w:p>
                          <w:p w14:paraId="16BB39A4" w14:textId="5979588D" w:rsidR="009D7956" w:rsidRPr="005B039B" w:rsidRDefault="009D7956" w:rsidP="009D7956">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8F2BE" id="_x0000_t202" coordsize="21600,21600" o:spt="202" path="m,l,21600r21600,l21600,xe">
                <v:stroke joinstyle="miter"/>
                <v:path gradientshapeok="t" o:connecttype="rect"/>
              </v:shapetype>
              <v:shape id="Text Box 2" o:spid="_x0000_s1026" type="#_x0000_t202" style="position:absolute;left:0;text-align:left;margin-left:0;margin-top:47.15pt;width:469.5pt;height:159pt;z-index:2516715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" strokecolor="red">
                <v:shadow on="t" color="black" opacity="26214f" origin="-.5,-.5" offset=".74836mm,.74836mm"/>
                <v:textbox>
                  <w:txbxContent>
                    <w:p w14:paraId="1F470C9D" w14:textId="77777777" w:rsidR="00166695" w:rsidRPr="005D71F9" w:rsidRDefault="00166695" w:rsidP="00166695">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03BBB263" w14:textId="77777777" w:rsidR="00166695" w:rsidRDefault="00166695" w:rsidP="00166695">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52B74127" w14:textId="77777777" w:rsidR="00166695" w:rsidRDefault="00166695" w:rsidP="00166695">
                      <w:pPr>
                        <w:pStyle w:val="NoSpacing"/>
                        <w:jc w:val="center"/>
                        <w:rPr>
                          <w:rFonts w:ascii="Bookman Old Style" w:hAnsi="Bookman Old Style"/>
                          <w:b/>
                          <w:bCs/>
                          <w:sz w:val="28"/>
                          <w:szCs w:val="28"/>
                        </w:rPr>
                      </w:pPr>
                      <w:r w:rsidRPr="00D13955">
                        <w:rPr>
                          <w:rFonts w:ascii="Bookman Old Style" w:hAnsi="Bookman Old Style"/>
                          <w:b/>
                          <w:bCs/>
                          <w:sz w:val="28"/>
                          <w:szCs w:val="28"/>
                        </w:rPr>
                        <w:t xml:space="preserve">or ZOOM for those who are unable to attend in </w:t>
                      </w:r>
                      <w:proofErr w:type="gramStart"/>
                      <w:r w:rsidRPr="00D13955">
                        <w:rPr>
                          <w:rFonts w:ascii="Bookman Old Style" w:hAnsi="Bookman Old Style"/>
                          <w:b/>
                          <w:bCs/>
                          <w:sz w:val="28"/>
                          <w:szCs w:val="28"/>
                        </w:rPr>
                        <w:t>person</w:t>
                      </w:r>
                      <w:proofErr w:type="gramEnd"/>
                    </w:p>
                    <w:p w14:paraId="5B4B500E" w14:textId="77777777" w:rsidR="00166695" w:rsidRPr="00AE414B" w:rsidRDefault="00166695" w:rsidP="00166695">
                      <w:pPr>
                        <w:pStyle w:val="NoSpacing"/>
                        <w:jc w:val="center"/>
                        <w:rPr>
                          <w:rFonts w:ascii="Bookman Old Style" w:hAnsi="Bookman Old Style"/>
                          <w:b/>
                          <w:bCs/>
                          <w:sz w:val="28"/>
                          <w:szCs w:val="28"/>
                        </w:rPr>
                      </w:pPr>
                      <w:r w:rsidRPr="00AE414B">
                        <w:rPr>
                          <w:rFonts w:ascii="Bookman Old Style" w:hAnsi="Bookman Old Style"/>
                          <w:b/>
                          <w:bCs/>
                          <w:sz w:val="28"/>
                          <w:szCs w:val="28"/>
                        </w:rPr>
                        <w:t>(ZOOM link to follow)</w:t>
                      </w:r>
                    </w:p>
                    <w:p w14:paraId="734B0F96" w14:textId="77777777" w:rsidR="00166695" w:rsidRPr="00AE414B" w:rsidRDefault="00166695" w:rsidP="00166695">
                      <w:pPr>
                        <w:jc w:val="center"/>
                        <w:rPr>
                          <w:rFonts w:ascii="Bookman Old Style" w:hAnsi="Bookman Old Style" w:cs="Calibri"/>
                          <w:b/>
                          <w:bCs/>
                          <w:sz w:val="28"/>
                          <w:szCs w:val="28"/>
                        </w:rPr>
                      </w:pPr>
                    </w:p>
                    <w:p w14:paraId="21A1D9EA" w14:textId="77777777" w:rsidR="00166695" w:rsidRPr="00502D9A" w:rsidRDefault="00166695" w:rsidP="00166695">
                      <w:pPr>
                        <w:jc w:val="center"/>
                        <w:rPr>
                          <w:rFonts w:ascii="Bookman Old Style" w:hAnsi="Bookman Old Style" w:cs="Calibri"/>
                          <w:b/>
                          <w:bCs/>
                          <w:sz w:val="28"/>
                          <w:szCs w:val="28"/>
                        </w:rPr>
                      </w:pPr>
                      <w:r w:rsidRPr="00AE414B">
                        <w:rPr>
                          <w:rFonts w:ascii="Bookman Old Style" w:hAnsi="Bookman Old Style" w:cs="Calibri"/>
                          <w:b/>
                          <w:bCs/>
                          <w:sz w:val="28"/>
                          <w:szCs w:val="28"/>
                        </w:rPr>
                        <w:t>This program is a “camera on” meeting to confirm attendance of virtual participants.</w:t>
                      </w:r>
                    </w:p>
                    <w:p w14:paraId="16BB39A4" w14:textId="5979588D" w:rsidR="009D7956" w:rsidRPr="005B039B" w:rsidRDefault="009D7956" w:rsidP="009D7956">
                      <w:pPr>
                        <w:pStyle w:val="NoSpacing"/>
                        <w:jc w:val="center"/>
                        <w:rPr>
                          <w:rFonts w:ascii="Bookman Old Style" w:hAnsi="Bookman Old Style"/>
                          <w:bCs/>
                          <w:sz w:val="32"/>
                          <w:szCs w:val="32"/>
                        </w:rPr>
                      </w:pPr>
                    </w:p>
                  </w:txbxContent>
                </v:textbox>
                <w10:wrap type="square" anchorx="margin"/>
              </v:shape>
            </w:pict>
          </mc:Fallback>
        </mc:AlternateContent>
      </w:r>
      <w:r>
        <w:rPr>
          <w:rFonts w:ascii="Bookman Old Style" w:hAnsi="Bookman Old Style" w:cs="Vijaya"/>
          <w:b/>
          <w:kern w:val="28"/>
          <w:sz w:val="36"/>
          <w:szCs w:val="36"/>
        </w:rPr>
        <w:t>ZOOM Program 9:00 a.m.</w:t>
      </w:r>
    </w:p>
    <w:p w14:paraId="2659EA18" w14:textId="0EE898CB" w:rsidR="009D7956" w:rsidRDefault="009D7956" w:rsidP="009D7956">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0B45B890" w14:textId="77777777" w:rsidR="009D7956" w:rsidRPr="00DB7BFC" w:rsidRDefault="009D7956" w:rsidP="009D7956">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57326CBF" w14:textId="77777777" w:rsidR="009D7956" w:rsidRDefault="009D7956" w:rsidP="009D795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482B035" w14:textId="77777777" w:rsidR="009D7956" w:rsidRPr="00AD5D4F" w:rsidRDefault="009D7956" w:rsidP="009D795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spacing w:val="-2"/>
          <w:kern w:val="28"/>
          <w:sz w:val="28"/>
          <w:szCs w:val="28"/>
        </w:rPr>
      </w:pPr>
      <w:r w:rsidRPr="00AD5D4F">
        <w:rPr>
          <w:rFonts w:ascii="Book Antiqua" w:hAnsi="Book Antiqua" w:cs="Vijaya"/>
          <w:b/>
          <w:spacing w:val="-2"/>
          <w:kern w:val="28"/>
          <w:sz w:val="28"/>
          <w:szCs w:val="28"/>
        </w:rPr>
        <w:t>No Charge for Members in Good Standing</w:t>
      </w:r>
    </w:p>
    <w:p w14:paraId="7E01AA67" w14:textId="1CB35442" w:rsidR="009F6701" w:rsidRPr="00E87110" w:rsidRDefault="009D7956" w:rsidP="00E8711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spacing w:val="-2"/>
          <w:kern w:val="28"/>
          <w:sz w:val="28"/>
          <w:szCs w:val="28"/>
        </w:rPr>
      </w:pPr>
      <w:r w:rsidRPr="00AD5D4F">
        <w:rPr>
          <w:rFonts w:ascii="Book Antiqua" w:hAnsi="Book Antiqua" w:cs="Vijaya"/>
          <w:b/>
          <w:spacing w:val="-2"/>
          <w:kern w:val="28"/>
          <w:sz w:val="28"/>
          <w:szCs w:val="28"/>
        </w:rPr>
        <w:t>Guest of Member ($</w:t>
      </w:r>
      <w:r w:rsidR="00166695">
        <w:rPr>
          <w:rFonts w:ascii="Book Antiqua" w:hAnsi="Book Antiqua" w:cs="Vijaya"/>
          <w:b/>
          <w:spacing w:val="-2"/>
          <w:kern w:val="28"/>
          <w:sz w:val="28"/>
          <w:szCs w:val="28"/>
        </w:rPr>
        <w:t>30</w:t>
      </w:r>
      <w:r w:rsidRPr="00AD5D4F">
        <w:rPr>
          <w:rFonts w:ascii="Book Antiqua" w:hAnsi="Book Antiqua" w:cs="Vijaya"/>
          <w:b/>
          <w:spacing w:val="-2"/>
          <w:kern w:val="28"/>
          <w:sz w:val="28"/>
          <w:szCs w:val="28"/>
        </w:rPr>
        <w:t>.00)</w:t>
      </w:r>
    </w:p>
    <w:p w14:paraId="6303580C" w14:textId="413A8B60" w:rsidR="00A0642A" w:rsidRPr="0088792C" w:rsidRDefault="0027434E" w:rsidP="009F6701">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lastRenderedPageBreak/>
        <w:t xml:space="preserve">We would like to thank our </w:t>
      </w:r>
      <w:r w:rsidR="00D035D8" w:rsidRPr="00254144">
        <w:rPr>
          <w:rFonts w:ascii="Book Antiqua" w:hAnsi="Book Antiqua" w:cs="Vijaya"/>
          <w:b/>
          <w:bCs/>
          <w:kern w:val="28"/>
          <w:sz w:val="40"/>
          <w:szCs w:val="40"/>
          <w:u w:val="single"/>
        </w:rPr>
        <w:t xml:space="preserve">Platinum </w:t>
      </w:r>
      <w:r w:rsidRPr="00254144">
        <w:rPr>
          <w:rFonts w:ascii="Book Antiqua" w:hAnsi="Book Antiqua" w:cs="Vijaya"/>
          <w:b/>
          <w:bCs/>
          <w:kern w:val="28"/>
          <w:sz w:val="40"/>
          <w:szCs w:val="40"/>
          <w:u w:val="single"/>
        </w:rPr>
        <w:t>Sponsor</w:t>
      </w:r>
      <w:r w:rsidR="005A645D" w:rsidRPr="00254144">
        <w:rPr>
          <w:rFonts w:ascii="Book Antiqua" w:hAnsi="Book Antiqua" w:cs="Vijaya"/>
          <w:b/>
          <w:bCs/>
          <w:kern w:val="28"/>
          <w:sz w:val="40"/>
          <w:szCs w:val="40"/>
          <w:u w:val="single"/>
        </w:rPr>
        <w:t>s</w:t>
      </w:r>
      <w:r w:rsidRPr="00254144">
        <w:rPr>
          <w:rFonts w:ascii="Book Antiqua" w:hAnsi="Book Antiqua" w:cs="Vijaya"/>
          <w:b/>
          <w:bCs/>
          <w:kern w:val="28"/>
          <w:sz w:val="40"/>
          <w:szCs w:val="40"/>
          <w:u w:val="single"/>
        </w:rPr>
        <w:t>:</w:t>
      </w:r>
    </w:p>
    <w:p w14:paraId="195C443D" w14:textId="77777777" w:rsidR="00A51CA4" w:rsidRPr="0088792C" w:rsidRDefault="00A51CA4" w:rsidP="00A0642A">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45D287A5" w14:textId="77777777" w:rsidR="0088792C" w:rsidRDefault="0088792C" w:rsidP="00EE43E7">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64C6DBC2" wp14:editId="5DBCA8FE">
            <wp:extent cx="2000250" cy="1209675"/>
            <wp:effectExtent l="0" t="0" r="0" b="9525"/>
            <wp:docPr id="6" name="Picture 6" descr="Encore Platinum Sponso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209675"/>
                    </a:xfrm>
                    <a:prstGeom prst="rect">
                      <a:avLst/>
                    </a:prstGeom>
                    <a:noFill/>
                    <a:ln>
                      <a:noFill/>
                    </a:ln>
                  </pic:spPr>
                </pic:pic>
              </a:graphicData>
            </a:graphic>
          </wp:inline>
        </w:drawing>
      </w:r>
    </w:p>
    <w:p w14:paraId="5EE49CA4" w14:textId="77777777" w:rsidR="00F100C1" w:rsidRDefault="00F100C1"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308DC08" w14:textId="6A0863AC"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6CA82BE6" wp14:editId="6546A0ED">
            <wp:extent cx="2505075" cy="1100846"/>
            <wp:effectExtent l="0" t="0" r="0" b="4445"/>
            <wp:docPr id="4" name="Picture 4" descr="Grassi Advisors and Accountants -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21" cy="1101525"/>
                    </a:xfrm>
                    <a:prstGeom prst="rect">
                      <a:avLst/>
                    </a:prstGeom>
                    <a:noFill/>
                    <a:ln>
                      <a:noFill/>
                    </a:ln>
                  </pic:spPr>
                </pic:pic>
              </a:graphicData>
            </a:graphic>
          </wp:inline>
        </w:drawing>
      </w:r>
    </w:p>
    <w:p w14:paraId="52E7526C" w14:textId="607D08FA" w:rsidR="003834D3"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74096045" wp14:editId="64E8559E">
            <wp:extent cx="2600325" cy="1353448"/>
            <wp:effectExtent l="0" t="0" r="0" b="0"/>
            <wp:docPr id="7" name="Picture 7" descr="Platinum Sponsor - Rivkin Radler - Attorneys at La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850" cy="1356324"/>
                    </a:xfrm>
                    <a:prstGeom prst="rect">
                      <a:avLst/>
                    </a:prstGeom>
                    <a:noFill/>
                    <a:ln>
                      <a:noFill/>
                    </a:ln>
                  </pic:spPr>
                </pic:pic>
              </a:graphicData>
            </a:graphic>
          </wp:inline>
        </w:drawing>
      </w:r>
    </w:p>
    <w:p w14:paraId="04146C89" w14:textId="743FE955" w:rsidR="00D035D8" w:rsidRPr="0088792C" w:rsidRDefault="00D035D8"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Gold Sponsors:</w:t>
      </w:r>
    </w:p>
    <w:p w14:paraId="75306C09" w14:textId="77777777" w:rsidR="00A51CA4" w:rsidRPr="0088792C" w:rsidRDefault="00A51CA4"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768658C" w14:textId="16371D0E" w:rsidR="00503077" w:rsidRDefault="00503077" w:rsidP="00503077">
      <w:pPr>
        <w:spacing w:after="0" w:line="240" w:lineRule="auto"/>
        <w:jc w:val="center"/>
        <w:rPr>
          <w:sz w:val="24"/>
          <w:szCs w:val="24"/>
        </w:rPr>
      </w:pPr>
      <w:r>
        <w:rPr>
          <w:noProof/>
          <w:color w:val="097393"/>
        </w:rPr>
        <w:drawing>
          <wp:inline distT="0" distB="0" distL="0" distR="0" wp14:anchorId="168FD844" wp14:editId="110EFB4F">
            <wp:extent cx="1343025" cy="918912"/>
            <wp:effectExtent l="0" t="0" r="0" b="0"/>
            <wp:docPr id="9" name="Picture 9" descr="the bristal logo">
              <a:hlinkClick xmlns:a="http://schemas.openxmlformats.org/drawingml/2006/main" r:id="rId14"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4" tooltip="&quot;The Bristal Assisted Liv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714" cy="926910"/>
                    </a:xfrm>
                    <a:prstGeom prst="rect">
                      <a:avLst/>
                    </a:prstGeom>
                    <a:noFill/>
                    <a:ln>
                      <a:noFill/>
                    </a:ln>
                  </pic:spPr>
                </pic:pic>
              </a:graphicData>
            </a:graphic>
          </wp:inline>
        </w:drawing>
      </w:r>
    </w:p>
    <w:p w14:paraId="6B0C7237" w14:textId="77777777" w:rsidR="00503077" w:rsidRDefault="00503077" w:rsidP="00503077">
      <w:pPr>
        <w:pStyle w:val="z-TopofForm"/>
      </w:pPr>
      <w:r>
        <w:t>Top of Form</w:t>
      </w:r>
    </w:p>
    <w:p w14:paraId="71EA56AF" w14:textId="77777777"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E7C8231" w14:textId="77777777" w:rsidR="00510E0F" w:rsidRDefault="0088792C"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452E7519" wp14:editId="0CE54BF4">
            <wp:extent cx="3143250" cy="96182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794" cy="976065"/>
                    </a:xfrm>
                    <a:prstGeom prst="rect">
                      <a:avLst/>
                    </a:prstGeom>
                    <a:noFill/>
                    <a:ln>
                      <a:noFill/>
                    </a:ln>
                  </pic:spPr>
                </pic:pic>
              </a:graphicData>
            </a:graphic>
          </wp:inline>
        </w:drawing>
      </w:r>
    </w:p>
    <w:p w14:paraId="7BFE72EB"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46C710C"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8AC00F" w14:textId="77777777" w:rsidR="00331020" w:rsidRDefault="0033102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F99F9C4" w14:textId="5B54C808" w:rsidR="0091719A"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lastRenderedPageBreak/>
        <w:drawing>
          <wp:inline distT="0" distB="0" distL="0" distR="0" wp14:anchorId="275B39B9" wp14:editId="2A55708C">
            <wp:extent cx="5232237" cy="476250"/>
            <wp:effectExtent l="0" t="0" r="6985"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8073" cy="481332"/>
                    </a:xfrm>
                    <a:prstGeom prst="rect">
                      <a:avLst/>
                    </a:prstGeom>
                    <a:noFill/>
                    <a:ln>
                      <a:noFill/>
                    </a:ln>
                  </pic:spPr>
                </pic:pic>
              </a:graphicData>
            </a:graphic>
          </wp:inline>
        </w:drawing>
      </w:r>
    </w:p>
    <w:p w14:paraId="1936EF55" w14:textId="77777777" w:rsidR="00331020" w:rsidRDefault="00331020"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FEB203" w14:textId="0BF6E189" w:rsidR="0091719A" w:rsidRPr="00F56B0B" w:rsidRDefault="0091719A"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7DDA124" wp14:editId="7F2E6095">
            <wp:extent cx="2857500" cy="1207211"/>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336" cy="1226575"/>
                    </a:xfrm>
                    <a:prstGeom prst="rect">
                      <a:avLst/>
                    </a:prstGeom>
                    <a:noFill/>
                    <a:ln>
                      <a:noFill/>
                    </a:ln>
                  </pic:spPr>
                </pic:pic>
              </a:graphicData>
            </a:graphic>
          </wp:inline>
        </w:drawing>
      </w:r>
    </w:p>
    <w:p w14:paraId="3A716D07" w14:textId="77777777" w:rsidR="0088792C" w:rsidRDefault="0088792C" w:rsidP="00C301EF">
      <w:pPr>
        <w:widowControl w:val="0"/>
        <w:overflowPunct w:val="0"/>
        <w:autoSpaceDE w:val="0"/>
        <w:autoSpaceDN w:val="0"/>
        <w:adjustRightInd w:val="0"/>
        <w:spacing w:after="0" w:line="240" w:lineRule="auto"/>
        <w:jc w:val="center"/>
        <w:rPr>
          <w:rFonts w:ascii="Book Antiqua" w:hAnsi="Book Antiqua" w:cs="Vijaya"/>
          <w:b/>
          <w:bCs/>
          <w:kern w:val="28"/>
          <w:sz w:val="28"/>
          <w:szCs w:val="28"/>
          <w:u w:val="single"/>
        </w:rPr>
      </w:pPr>
    </w:p>
    <w:p w14:paraId="3BB7C8FA" w14:textId="67783857" w:rsidR="00DB7BFC" w:rsidRDefault="00DB7BFC"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CC68DFF" w14:textId="1CD2778C" w:rsidR="008D777E" w:rsidRPr="008D777E" w:rsidRDefault="00254144"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Silver Sponsor:</w:t>
      </w:r>
    </w:p>
    <w:p w14:paraId="20AF7160" w14:textId="1A5833E3" w:rsidR="009203F2" w:rsidRDefault="0068754E" w:rsidP="002F69AB">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Pr>
          <w:noProof/>
        </w:rPr>
        <w:drawing>
          <wp:inline distT="0" distB="0" distL="0" distR="0" wp14:anchorId="6B7258EE" wp14:editId="2592B6B7">
            <wp:extent cx="3657600" cy="13716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53F04C1B" w14:textId="77777777" w:rsidR="00BF796C" w:rsidRPr="008D777E" w:rsidRDefault="00BF796C" w:rsidP="002F69AB">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667CC396" w14:textId="77777777" w:rsidR="00E87110" w:rsidRDefault="00E8711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3C3054DD" w14:textId="26B41B01" w:rsidR="00DB7BFC" w:rsidRDefault="00DB7BFC"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r>
        <w:rPr>
          <w:rFonts w:ascii="Book Antiqua" w:hAnsi="Book Antiqua" w:cs="Vijaya"/>
          <w:b/>
          <w:bCs/>
          <w:kern w:val="28"/>
          <w:sz w:val="32"/>
          <w:szCs w:val="32"/>
          <w:u w:val="single"/>
        </w:rPr>
        <w:t>2023</w:t>
      </w:r>
      <w:r w:rsidR="00DD25DD">
        <w:rPr>
          <w:rFonts w:ascii="Book Antiqua" w:hAnsi="Book Antiqua" w:cs="Vijaya"/>
          <w:b/>
          <w:bCs/>
          <w:kern w:val="28"/>
          <w:sz w:val="32"/>
          <w:szCs w:val="32"/>
          <w:u w:val="single"/>
        </w:rPr>
        <w:t xml:space="preserve"> </w:t>
      </w:r>
      <w:r w:rsidRPr="00A232F9">
        <w:rPr>
          <w:rFonts w:ascii="Book Antiqua" w:hAnsi="Book Antiqua" w:cs="Vijaya"/>
          <w:b/>
          <w:bCs/>
          <w:kern w:val="28"/>
          <w:sz w:val="32"/>
          <w:szCs w:val="32"/>
          <w:u w:val="single"/>
        </w:rPr>
        <w:t xml:space="preserve">Meeting Schedule – </w:t>
      </w:r>
      <w:r w:rsidRPr="00A232F9">
        <w:rPr>
          <w:rFonts w:ascii="Book Antiqua" w:hAnsi="Book Antiqua" w:cs="Vijaya"/>
          <w:b/>
          <w:bCs/>
          <w:color w:val="FF0000"/>
          <w:kern w:val="28"/>
          <w:sz w:val="32"/>
          <w:szCs w:val="32"/>
          <w:u w:val="single"/>
        </w:rPr>
        <w:t>Please Mark Your Calendars</w:t>
      </w:r>
    </w:p>
    <w:p w14:paraId="79CE9FAC" w14:textId="73029DD0" w:rsidR="001803E7" w:rsidRDefault="001803E7"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55E46A5" w14:textId="466D1B84" w:rsidR="004A5155" w:rsidRDefault="00CD7D45"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4B61C685">
                <wp:simplePos x="0" y="0"/>
                <wp:positionH relativeFrom="margin">
                  <wp:posOffset>739140</wp:posOffset>
                </wp:positionH>
                <wp:positionV relativeFrom="paragraph">
                  <wp:posOffset>11429</wp:posOffset>
                </wp:positionV>
                <wp:extent cx="4733925" cy="183832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838325"/>
                        </a:xfrm>
                        <a:prstGeom prst="rect">
                          <a:avLst/>
                        </a:prstGeom>
                        <a:solidFill>
                          <a:srgbClr val="FFFFFF"/>
                        </a:solidFill>
                        <a:ln w="9525">
                          <a:solidFill>
                            <a:srgbClr val="000000"/>
                          </a:solidFill>
                          <a:miter lim="800000"/>
                          <a:headEnd/>
                          <a:tailEnd/>
                        </a:ln>
                      </wps:spPr>
                      <wps:txbx>
                        <w:txbxContent>
                          <w:tbl>
                            <w:tblPr>
                              <w:tblW w:w="7200" w:type="dxa"/>
                              <w:tblInd w:w="-23" w:type="dxa"/>
                              <w:tblLayout w:type="fixed"/>
                              <w:tblCellMar>
                                <w:left w:w="205" w:type="dxa"/>
                                <w:right w:w="205" w:type="dxa"/>
                              </w:tblCellMar>
                              <w:tblLook w:val="04A0" w:firstRow="1" w:lastRow="0" w:firstColumn="1" w:lastColumn="0" w:noHBand="0" w:noVBand="1"/>
                            </w:tblPr>
                            <w:tblGrid>
                              <w:gridCol w:w="7200"/>
                            </w:tblGrid>
                            <w:tr w:rsidR="00B04BE3" w14:paraId="27DEFD89" w14:textId="33F95299" w:rsidTr="00B04BE3">
                              <w:trPr>
                                <w:trHeight w:val="211"/>
                              </w:trPr>
                              <w:tc>
                                <w:tcPr>
                                  <w:tcW w:w="7200" w:type="dxa"/>
                                  <w:tcBorders>
                                    <w:top w:val="nil"/>
                                    <w:left w:val="single" w:sz="18" w:space="0" w:color="FFFFFF"/>
                                    <w:bottom w:val="single" w:sz="18" w:space="0" w:color="FFFFFF"/>
                                    <w:right w:val="nil"/>
                                  </w:tcBorders>
                                  <w:shd w:val="clear" w:color="auto" w:fill="DDD9C3" w:themeFill="background2" w:themeFillShade="E6"/>
                                </w:tcPr>
                                <w:p w14:paraId="2015E1A2" w14:textId="77777777" w:rsidR="00B04BE3" w:rsidRPr="00B04BE3" w:rsidRDefault="00B04BE3" w:rsidP="00CD7D45">
                                  <w:pPr>
                                    <w:pStyle w:val="NoSpacing"/>
                                  </w:pPr>
                                </w:p>
                                <w:p w14:paraId="42ADB739" w14:textId="77777777" w:rsidR="00B04BE3" w:rsidRPr="00CD7D45" w:rsidRDefault="00B04BE3" w:rsidP="005C39D1">
                                  <w:pPr>
                                    <w:widowControl w:val="0"/>
                                    <w:overflowPunct w:val="0"/>
                                    <w:adjustRightInd w:val="0"/>
                                    <w:spacing w:after="0" w:line="240" w:lineRule="auto"/>
                                    <w:jc w:val="center"/>
                                    <w:rPr>
                                      <w:rFonts w:ascii="Bookman Old Style" w:hAnsi="Bookman Old Style" w:cs="Vijaya"/>
                                      <w:b/>
                                      <w:bCs/>
                                      <w:kern w:val="28"/>
                                      <w:sz w:val="40"/>
                                      <w:szCs w:val="40"/>
                                      <w:u w:val="single"/>
                                    </w:rPr>
                                  </w:pPr>
                                  <w:r w:rsidRPr="00CD7D45">
                                    <w:rPr>
                                      <w:rFonts w:ascii="Bookman Old Style" w:hAnsi="Bookman Old Style" w:cs="Vijaya"/>
                                      <w:b/>
                                      <w:bCs/>
                                      <w:kern w:val="28"/>
                                      <w:sz w:val="40"/>
                                      <w:szCs w:val="40"/>
                                      <w:u w:val="single"/>
                                    </w:rPr>
                                    <w:t>Annual Dinner Meeting</w:t>
                                  </w:r>
                                </w:p>
                                <w:p w14:paraId="7EE292FE" w14:textId="4719C52A" w:rsidR="00CD7D45" w:rsidRPr="00B04BE3" w:rsidRDefault="00CD7D45" w:rsidP="005C39D1">
                                  <w:pPr>
                                    <w:widowControl w:val="0"/>
                                    <w:overflowPunct w:val="0"/>
                                    <w:adjustRightInd w:val="0"/>
                                    <w:spacing w:after="0" w:line="240" w:lineRule="auto"/>
                                    <w:jc w:val="center"/>
                                    <w:rPr>
                                      <w:rFonts w:ascii="Book Antiqua" w:hAnsi="Book Antiqua" w:cs="Vijaya"/>
                                      <w:kern w:val="28"/>
                                      <w:sz w:val="40"/>
                                      <w:szCs w:val="40"/>
                                      <w:u w:val="single"/>
                                    </w:rPr>
                                  </w:pPr>
                                </w:p>
                              </w:tc>
                            </w:tr>
                            <w:tr w:rsidR="00B04BE3" w:rsidRPr="00D83272" w14:paraId="68CC57D5" w14:textId="552E0B30" w:rsidTr="00B04BE3">
                              <w:trPr>
                                <w:trHeight w:val="623"/>
                              </w:trPr>
                              <w:tc>
                                <w:tcPr>
                                  <w:tcW w:w="7200" w:type="dxa"/>
                                  <w:tcBorders>
                                    <w:top w:val="single" w:sz="18" w:space="0" w:color="FFFFFF"/>
                                    <w:left w:val="single" w:sz="18" w:space="0" w:color="FFFFFF"/>
                                    <w:bottom w:val="single" w:sz="18" w:space="0" w:color="FFFFFF"/>
                                    <w:right w:val="nil"/>
                                  </w:tcBorders>
                                  <w:shd w:val="clear" w:color="auto" w:fill="C6D9F1" w:themeFill="text2" w:themeFillTint="33"/>
                                </w:tcPr>
                                <w:p w14:paraId="1997C67C" w14:textId="77777777" w:rsidR="00B04BE3" w:rsidRPr="00CD7D45" w:rsidRDefault="00B04BE3" w:rsidP="00B04BE3">
                                  <w:pPr>
                                    <w:widowControl w:val="0"/>
                                    <w:overflowPunct w:val="0"/>
                                    <w:adjustRightInd w:val="0"/>
                                    <w:spacing w:after="0" w:line="240" w:lineRule="auto"/>
                                    <w:jc w:val="center"/>
                                    <w:rPr>
                                      <w:rFonts w:ascii="Bookman Old Style" w:hAnsi="Bookman Old Style" w:cs="Vijaya"/>
                                      <w:b/>
                                      <w:bCs/>
                                      <w:kern w:val="28"/>
                                      <w:sz w:val="32"/>
                                      <w:szCs w:val="32"/>
                                    </w:rPr>
                                  </w:pPr>
                                  <w:r w:rsidRPr="00CD7D45">
                                    <w:rPr>
                                      <w:rFonts w:ascii="Bookman Old Style" w:hAnsi="Bookman Old Style" w:cs="Vijaya"/>
                                      <w:b/>
                                      <w:bCs/>
                                      <w:kern w:val="28"/>
                                      <w:sz w:val="32"/>
                                      <w:szCs w:val="32"/>
                                    </w:rPr>
                                    <w:t>Tuesday, May 23, 2023</w:t>
                                  </w:r>
                                </w:p>
                                <w:p w14:paraId="2F953647" w14:textId="77777777" w:rsidR="00CD7D45" w:rsidRDefault="00CD7D45" w:rsidP="00B04BE3">
                                  <w:pPr>
                                    <w:widowControl w:val="0"/>
                                    <w:overflowPunct w:val="0"/>
                                    <w:adjustRightInd w:val="0"/>
                                    <w:spacing w:after="0" w:line="240" w:lineRule="auto"/>
                                    <w:jc w:val="center"/>
                                    <w:rPr>
                                      <w:rFonts w:ascii="Bookman Old Style" w:hAnsi="Bookman Old Style"/>
                                      <w:b/>
                                      <w:bCs/>
                                      <w:sz w:val="32"/>
                                      <w:szCs w:val="32"/>
                                    </w:rPr>
                                  </w:pPr>
                                  <w:r>
                                    <w:rPr>
                                      <w:rFonts w:ascii="Bookman Old Style" w:hAnsi="Bookman Old Style"/>
                                      <w:b/>
                                      <w:bCs/>
                                      <w:sz w:val="32"/>
                                      <w:szCs w:val="32"/>
                                    </w:rPr>
                                    <w:t>“</w:t>
                                  </w:r>
                                  <w:r w:rsidRPr="00CD7D45">
                                    <w:rPr>
                                      <w:rFonts w:ascii="Bookman Old Style" w:hAnsi="Bookman Old Style"/>
                                      <w:b/>
                                      <w:bCs/>
                                      <w:sz w:val="32"/>
                                      <w:szCs w:val="32"/>
                                    </w:rPr>
                                    <w:t>Annual Officer’s Conferment Dinner</w:t>
                                  </w:r>
                                  <w:r>
                                    <w:rPr>
                                      <w:rFonts w:ascii="Bookman Old Style" w:hAnsi="Bookman Old Style"/>
                                      <w:b/>
                                      <w:bCs/>
                                      <w:sz w:val="32"/>
                                      <w:szCs w:val="32"/>
                                    </w:rPr>
                                    <w:t>”</w:t>
                                  </w:r>
                                </w:p>
                                <w:p w14:paraId="5E744AFD" w14:textId="112ABCAF" w:rsidR="00B04BE3" w:rsidRDefault="00B04BE3" w:rsidP="00B04BE3">
                                  <w:pPr>
                                    <w:widowControl w:val="0"/>
                                    <w:overflowPunct w:val="0"/>
                                    <w:adjustRightInd w:val="0"/>
                                    <w:spacing w:after="0" w:line="240" w:lineRule="auto"/>
                                    <w:jc w:val="center"/>
                                    <w:rPr>
                                      <w:rFonts w:ascii="Bookman Old Style" w:hAnsi="Bookman Old Style" w:cs="Vijaya"/>
                                      <w:b/>
                                      <w:bCs/>
                                      <w:kern w:val="28"/>
                                      <w:sz w:val="32"/>
                                      <w:szCs w:val="32"/>
                                    </w:rPr>
                                  </w:pPr>
                                  <w:r w:rsidRPr="00CD7D45">
                                    <w:rPr>
                                      <w:rFonts w:ascii="Bookman Old Style" w:hAnsi="Bookman Old Style" w:cs="Vijaya"/>
                                      <w:b/>
                                      <w:bCs/>
                                      <w:kern w:val="28"/>
                                      <w:sz w:val="32"/>
                                      <w:szCs w:val="32"/>
                                    </w:rPr>
                                    <w:t>Crescent Beach Club, Bayville, NY</w:t>
                                  </w:r>
                                </w:p>
                                <w:p w14:paraId="62702673" w14:textId="1CD625C9" w:rsidR="00CD7D45" w:rsidRPr="00B04BE3" w:rsidRDefault="00CD7D45" w:rsidP="00B04BE3">
                                  <w:pPr>
                                    <w:widowControl w:val="0"/>
                                    <w:overflowPunct w:val="0"/>
                                    <w:adjustRightInd w:val="0"/>
                                    <w:spacing w:after="0" w:line="240" w:lineRule="auto"/>
                                    <w:jc w:val="center"/>
                                    <w:rPr>
                                      <w:rFonts w:ascii="Book Antiqua" w:hAnsi="Book Antiqua" w:cs="Vijaya"/>
                                      <w:kern w:val="28"/>
                                      <w:sz w:val="40"/>
                                      <w:szCs w:val="40"/>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58.2pt;margin-top:.9pt;width:372.75pt;height:144.7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">
                <v:textbox>
                  <w:txbxContent>
                    <w:tbl>
                      <w:tblPr>
                        <w:tblW w:w="7200" w:type="dxa"/>
                        <w:tblInd w:w="-23" w:type="dxa"/>
                        <w:tblLayout w:type="fixed"/>
                        <w:tblCellMar>
                          <w:left w:w="205" w:type="dxa"/>
                          <w:right w:w="205" w:type="dxa"/>
                        </w:tblCellMar>
                        <w:tblLook w:val="04A0" w:firstRow="1" w:lastRow="0" w:firstColumn="1" w:lastColumn="0" w:noHBand="0" w:noVBand="1"/>
                      </w:tblPr>
                      <w:tblGrid>
                        <w:gridCol w:w="7200"/>
                      </w:tblGrid>
                      <w:tr w:rsidR="00B04BE3" w14:paraId="27DEFD89" w14:textId="33F95299" w:rsidTr="00B04BE3">
                        <w:trPr>
                          <w:trHeight w:val="211"/>
                        </w:trPr>
                        <w:tc>
                          <w:tcPr>
                            <w:tcW w:w="7200" w:type="dxa"/>
                            <w:tcBorders>
                              <w:top w:val="nil"/>
                              <w:left w:val="single" w:sz="18" w:space="0" w:color="FFFFFF"/>
                              <w:bottom w:val="single" w:sz="18" w:space="0" w:color="FFFFFF"/>
                              <w:right w:val="nil"/>
                            </w:tcBorders>
                            <w:shd w:val="clear" w:color="auto" w:fill="DDD9C3" w:themeFill="background2" w:themeFillShade="E6"/>
                          </w:tcPr>
                          <w:p w14:paraId="2015E1A2" w14:textId="77777777" w:rsidR="00B04BE3" w:rsidRPr="00B04BE3" w:rsidRDefault="00B04BE3" w:rsidP="00CD7D45">
                            <w:pPr>
                              <w:pStyle w:val="NoSpacing"/>
                            </w:pPr>
                          </w:p>
                          <w:p w14:paraId="42ADB739" w14:textId="77777777" w:rsidR="00B04BE3" w:rsidRPr="00CD7D45" w:rsidRDefault="00B04BE3" w:rsidP="005C39D1">
                            <w:pPr>
                              <w:widowControl w:val="0"/>
                              <w:overflowPunct w:val="0"/>
                              <w:adjustRightInd w:val="0"/>
                              <w:spacing w:after="0" w:line="240" w:lineRule="auto"/>
                              <w:jc w:val="center"/>
                              <w:rPr>
                                <w:rFonts w:ascii="Bookman Old Style" w:hAnsi="Bookman Old Style" w:cs="Vijaya"/>
                                <w:b/>
                                <w:bCs/>
                                <w:kern w:val="28"/>
                                <w:sz w:val="40"/>
                                <w:szCs w:val="40"/>
                                <w:u w:val="single"/>
                              </w:rPr>
                            </w:pPr>
                            <w:r w:rsidRPr="00CD7D45">
                              <w:rPr>
                                <w:rFonts w:ascii="Bookman Old Style" w:hAnsi="Bookman Old Style" w:cs="Vijaya"/>
                                <w:b/>
                                <w:bCs/>
                                <w:kern w:val="28"/>
                                <w:sz w:val="40"/>
                                <w:szCs w:val="40"/>
                                <w:u w:val="single"/>
                              </w:rPr>
                              <w:t>Annual Dinner Meeting</w:t>
                            </w:r>
                          </w:p>
                          <w:p w14:paraId="7EE292FE" w14:textId="4719C52A" w:rsidR="00CD7D45" w:rsidRPr="00B04BE3" w:rsidRDefault="00CD7D45" w:rsidP="005C39D1">
                            <w:pPr>
                              <w:widowControl w:val="0"/>
                              <w:overflowPunct w:val="0"/>
                              <w:adjustRightInd w:val="0"/>
                              <w:spacing w:after="0" w:line="240" w:lineRule="auto"/>
                              <w:jc w:val="center"/>
                              <w:rPr>
                                <w:rFonts w:ascii="Book Antiqua" w:hAnsi="Book Antiqua" w:cs="Vijaya"/>
                                <w:kern w:val="28"/>
                                <w:sz w:val="40"/>
                                <w:szCs w:val="40"/>
                                <w:u w:val="single"/>
                              </w:rPr>
                            </w:pPr>
                          </w:p>
                        </w:tc>
                      </w:tr>
                      <w:tr w:rsidR="00B04BE3" w:rsidRPr="00D83272" w14:paraId="68CC57D5" w14:textId="552E0B30" w:rsidTr="00B04BE3">
                        <w:trPr>
                          <w:trHeight w:val="623"/>
                        </w:trPr>
                        <w:tc>
                          <w:tcPr>
                            <w:tcW w:w="7200" w:type="dxa"/>
                            <w:tcBorders>
                              <w:top w:val="single" w:sz="18" w:space="0" w:color="FFFFFF"/>
                              <w:left w:val="single" w:sz="18" w:space="0" w:color="FFFFFF"/>
                              <w:bottom w:val="single" w:sz="18" w:space="0" w:color="FFFFFF"/>
                              <w:right w:val="nil"/>
                            </w:tcBorders>
                            <w:shd w:val="clear" w:color="auto" w:fill="C6D9F1" w:themeFill="text2" w:themeFillTint="33"/>
                          </w:tcPr>
                          <w:p w14:paraId="1997C67C" w14:textId="77777777" w:rsidR="00B04BE3" w:rsidRPr="00CD7D45" w:rsidRDefault="00B04BE3" w:rsidP="00B04BE3">
                            <w:pPr>
                              <w:widowControl w:val="0"/>
                              <w:overflowPunct w:val="0"/>
                              <w:adjustRightInd w:val="0"/>
                              <w:spacing w:after="0" w:line="240" w:lineRule="auto"/>
                              <w:jc w:val="center"/>
                              <w:rPr>
                                <w:rFonts w:ascii="Bookman Old Style" w:hAnsi="Bookman Old Style" w:cs="Vijaya"/>
                                <w:b/>
                                <w:bCs/>
                                <w:kern w:val="28"/>
                                <w:sz w:val="32"/>
                                <w:szCs w:val="32"/>
                              </w:rPr>
                            </w:pPr>
                            <w:r w:rsidRPr="00CD7D45">
                              <w:rPr>
                                <w:rFonts w:ascii="Bookman Old Style" w:hAnsi="Bookman Old Style" w:cs="Vijaya"/>
                                <w:b/>
                                <w:bCs/>
                                <w:kern w:val="28"/>
                                <w:sz w:val="32"/>
                                <w:szCs w:val="32"/>
                              </w:rPr>
                              <w:t>Tuesday, May 23, 2023</w:t>
                            </w:r>
                          </w:p>
                          <w:p w14:paraId="2F953647" w14:textId="77777777" w:rsidR="00CD7D45" w:rsidRDefault="00CD7D45" w:rsidP="00B04BE3">
                            <w:pPr>
                              <w:widowControl w:val="0"/>
                              <w:overflowPunct w:val="0"/>
                              <w:adjustRightInd w:val="0"/>
                              <w:spacing w:after="0" w:line="240" w:lineRule="auto"/>
                              <w:jc w:val="center"/>
                              <w:rPr>
                                <w:rFonts w:ascii="Bookman Old Style" w:hAnsi="Bookman Old Style"/>
                                <w:b/>
                                <w:bCs/>
                                <w:sz w:val="32"/>
                                <w:szCs w:val="32"/>
                              </w:rPr>
                            </w:pPr>
                            <w:r>
                              <w:rPr>
                                <w:rFonts w:ascii="Bookman Old Style" w:hAnsi="Bookman Old Style"/>
                                <w:b/>
                                <w:bCs/>
                                <w:sz w:val="32"/>
                                <w:szCs w:val="32"/>
                              </w:rPr>
                              <w:t>“</w:t>
                            </w:r>
                            <w:r w:rsidRPr="00CD7D45">
                              <w:rPr>
                                <w:rFonts w:ascii="Bookman Old Style" w:hAnsi="Bookman Old Style"/>
                                <w:b/>
                                <w:bCs/>
                                <w:sz w:val="32"/>
                                <w:szCs w:val="32"/>
                              </w:rPr>
                              <w:t>Annual Officer’s Conferment Dinner</w:t>
                            </w:r>
                            <w:r>
                              <w:rPr>
                                <w:rFonts w:ascii="Bookman Old Style" w:hAnsi="Bookman Old Style"/>
                                <w:b/>
                                <w:bCs/>
                                <w:sz w:val="32"/>
                                <w:szCs w:val="32"/>
                              </w:rPr>
                              <w:t>”</w:t>
                            </w:r>
                          </w:p>
                          <w:p w14:paraId="5E744AFD" w14:textId="112ABCAF" w:rsidR="00B04BE3" w:rsidRDefault="00B04BE3" w:rsidP="00B04BE3">
                            <w:pPr>
                              <w:widowControl w:val="0"/>
                              <w:overflowPunct w:val="0"/>
                              <w:adjustRightInd w:val="0"/>
                              <w:spacing w:after="0" w:line="240" w:lineRule="auto"/>
                              <w:jc w:val="center"/>
                              <w:rPr>
                                <w:rFonts w:ascii="Bookman Old Style" w:hAnsi="Bookman Old Style" w:cs="Vijaya"/>
                                <w:b/>
                                <w:bCs/>
                                <w:kern w:val="28"/>
                                <w:sz w:val="32"/>
                                <w:szCs w:val="32"/>
                              </w:rPr>
                            </w:pPr>
                            <w:r w:rsidRPr="00CD7D45">
                              <w:rPr>
                                <w:rFonts w:ascii="Bookman Old Style" w:hAnsi="Bookman Old Style" w:cs="Vijaya"/>
                                <w:b/>
                                <w:bCs/>
                                <w:kern w:val="28"/>
                                <w:sz w:val="32"/>
                                <w:szCs w:val="32"/>
                              </w:rPr>
                              <w:t>Crescent Beach Club, Bayville, NY</w:t>
                            </w:r>
                          </w:p>
                          <w:p w14:paraId="62702673" w14:textId="1CD625C9" w:rsidR="00CD7D45" w:rsidRPr="00B04BE3" w:rsidRDefault="00CD7D45" w:rsidP="00B04BE3">
                            <w:pPr>
                              <w:widowControl w:val="0"/>
                              <w:overflowPunct w:val="0"/>
                              <w:adjustRightInd w:val="0"/>
                              <w:spacing w:after="0" w:line="240" w:lineRule="auto"/>
                              <w:jc w:val="center"/>
                              <w:rPr>
                                <w:rFonts w:ascii="Book Antiqua" w:hAnsi="Book Antiqua" w:cs="Vijaya"/>
                                <w:kern w:val="28"/>
                                <w:sz w:val="40"/>
                                <w:szCs w:val="40"/>
                              </w:rPr>
                            </w:pPr>
                          </w:p>
                        </w:tc>
                      </w:tr>
                    </w:tbl>
                    <w:p w14:paraId="5D37507A" w14:textId="77777777" w:rsidR="00F56B0B" w:rsidRDefault="00F56B0B" w:rsidP="00F56B0B"/>
                  </w:txbxContent>
                </v:textbox>
                <w10:wrap anchorx="margin"/>
              </v:shape>
            </w:pict>
          </mc:Fallback>
        </mc:AlternateContent>
      </w:r>
    </w:p>
    <w:p w14:paraId="37AE9114" w14:textId="4DBC85DE"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328074CD" w14:textId="050DAADA" w:rsidR="008D777E" w:rsidRDefault="008D777E" w:rsidP="008D777E">
      <w:pPr>
        <w:rPr>
          <w:rFonts w:ascii="Book Antiqua" w:hAnsi="Book Antiqua"/>
          <w:b/>
          <w:sz w:val="28"/>
          <w:szCs w:val="28"/>
          <w:u w:val="single"/>
        </w:rPr>
      </w:pPr>
    </w:p>
    <w:p w14:paraId="232CC3BC" w14:textId="77777777" w:rsidR="00B04BE3" w:rsidRDefault="00B04BE3" w:rsidP="002F6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p>
    <w:p w14:paraId="35194EFC" w14:textId="77777777" w:rsidR="00B04BE3" w:rsidRDefault="00B04BE3" w:rsidP="002F6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p>
    <w:p w14:paraId="10D6936D" w14:textId="77777777" w:rsidR="00B04BE3" w:rsidRDefault="00B04BE3" w:rsidP="002F6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p>
    <w:p w14:paraId="13436DC0" w14:textId="77777777" w:rsidR="00CD7D45" w:rsidRDefault="00CD7D45" w:rsidP="002F6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p>
    <w:p w14:paraId="454E68CF" w14:textId="3A21881D" w:rsidR="002F69AB" w:rsidRDefault="002F69AB" w:rsidP="00D31A3D">
      <w:pPr>
        <w:jc w:val="center"/>
        <w:rPr>
          <w:rFonts w:ascii="Bookman Old Style" w:hAnsi="Bookman Old Style" w:cs="Tahoma"/>
          <w:b/>
          <w:bCs/>
          <w:sz w:val="26"/>
          <w:szCs w:val="26"/>
          <w:u w:val="single"/>
        </w:rPr>
      </w:pPr>
    </w:p>
    <w:p w14:paraId="336F9A13" w14:textId="5B76A710" w:rsidR="00E87110" w:rsidRDefault="00E87110" w:rsidP="00D31A3D">
      <w:pPr>
        <w:jc w:val="center"/>
        <w:rPr>
          <w:rFonts w:ascii="Bookman Old Style" w:hAnsi="Bookman Old Style" w:cs="Tahoma"/>
          <w:b/>
          <w:bCs/>
          <w:sz w:val="26"/>
          <w:szCs w:val="26"/>
          <w:u w:val="single"/>
        </w:rPr>
      </w:pPr>
    </w:p>
    <w:p w14:paraId="49F683A6" w14:textId="77777777" w:rsidR="00E87110" w:rsidRDefault="00E87110" w:rsidP="00B04BE3">
      <w:pPr>
        <w:rPr>
          <w:rFonts w:ascii="Book Antiqua" w:hAnsi="Book Antiqua"/>
          <w:b/>
          <w:sz w:val="28"/>
          <w:szCs w:val="28"/>
          <w:u w:val="single"/>
        </w:rPr>
      </w:pPr>
    </w:p>
    <w:p w14:paraId="5E409EC5" w14:textId="7B866BDF" w:rsidR="00F56B0B" w:rsidRDefault="00F56B0B" w:rsidP="00E166ED">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7017D8F6" w14:textId="5B1378B7" w:rsidR="00F56B0B" w:rsidRPr="00BF796C" w:rsidRDefault="00F56B0B" w:rsidP="00F56B0B">
      <w:pPr>
        <w:jc w:val="center"/>
        <w:rPr>
          <w:rFonts w:ascii="Book Antiqua" w:hAnsi="Book Antiqua"/>
          <w:b/>
          <w:sz w:val="26"/>
          <w:szCs w:val="26"/>
        </w:rPr>
      </w:pPr>
      <w:r w:rsidRPr="00BF796C">
        <w:rPr>
          <w:rFonts w:ascii="Book Antiqua" w:hAnsi="Book Antiqua"/>
          <w:b/>
          <w:sz w:val="26"/>
          <w:szCs w:val="26"/>
        </w:rPr>
        <w:t>The Estate Planning Council of Nassau County, Inc. (the “Council”) is endeavoring to qualify the featured presentations at its monthly meetings for/CLE</w:t>
      </w:r>
      <w:r w:rsidR="002A3DDD">
        <w:rPr>
          <w:rFonts w:ascii="Book Antiqua" w:hAnsi="Book Antiqua"/>
          <w:b/>
          <w:sz w:val="26"/>
          <w:szCs w:val="26"/>
        </w:rPr>
        <w:t>/</w:t>
      </w:r>
      <w:r w:rsidR="002A3DDD" w:rsidRPr="002A3DDD">
        <w:rPr>
          <w:rFonts w:ascii="Book Antiqua" w:hAnsi="Book Antiqua"/>
          <w:b/>
          <w:sz w:val="26"/>
          <w:szCs w:val="26"/>
        </w:rPr>
        <w:t xml:space="preserve"> </w:t>
      </w:r>
      <w:r w:rsidR="002A3DDD" w:rsidRPr="00BF796C">
        <w:rPr>
          <w:rFonts w:ascii="Book Antiqua" w:hAnsi="Book Antiqua"/>
          <w:b/>
          <w:sz w:val="26"/>
          <w:szCs w:val="26"/>
        </w:rPr>
        <w:t xml:space="preserve">CPE </w:t>
      </w:r>
      <w:r w:rsidRPr="00BF796C">
        <w:rPr>
          <w:rFonts w:ascii="Book Antiqua" w:hAnsi="Book Antiqua"/>
          <w:b/>
          <w:sz w:val="26"/>
          <w:szCs w:val="26"/>
        </w:rPr>
        <w:t xml:space="preserve">/PACE credits in order to offer its members the opportunity to obtain professional educational credits as an additional benefit for attending. </w:t>
      </w:r>
    </w:p>
    <w:p w14:paraId="2AE5F1B8" w14:textId="4C913932" w:rsidR="005E15DA" w:rsidRPr="00BF796C" w:rsidRDefault="004804C9" w:rsidP="005E15DA">
      <w:pPr>
        <w:pStyle w:val="NoSpacing"/>
        <w:rPr>
          <w:rFonts w:ascii="Book Antiqua" w:hAnsi="Book Antiqua"/>
          <w:b/>
          <w:sz w:val="26"/>
          <w:szCs w:val="26"/>
        </w:rPr>
      </w:pPr>
      <w:r w:rsidRPr="00BF796C">
        <w:rPr>
          <w:rFonts w:ascii="Book Antiqua" w:hAnsi="Book Antiqua"/>
          <w:b/>
          <w:sz w:val="26"/>
          <w:szCs w:val="26"/>
        </w:rPr>
        <w:t>Please be advised, however, that:</w:t>
      </w:r>
    </w:p>
    <w:p w14:paraId="38B4877D" w14:textId="77777777" w:rsidR="004804C9" w:rsidRPr="00BF796C" w:rsidRDefault="004804C9" w:rsidP="005E15DA">
      <w:pPr>
        <w:pStyle w:val="NoSpacing"/>
        <w:rPr>
          <w:rFonts w:ascii="Book Antiqua" w:hAnsi="Book Antiqua"/>
          <w:b/>
          <w:sz w:val="26"/>
          <w:szCs w:val="26"/>
        </w:rPr>
      </w:pPr>
      <w:r w:rsidRPr="00BF796C">
        <w:rPr>
          <w:rFonts w:ascii="Book Antiqua" w:hAnsi="Book Antiqua"/>
          <w:b/>
          <w:sz w:val="26"/>
          <w:szCs w:val="26"/>
        </w:rPr>
        <w:t>1.       Due to the specific qualification requirements for certain credits, each meeting may not qualify for every credit due to reasons beyond the control of the Council; and</w:t>
      </w:r>
    </w:p>
    <w:p w14:paraId="2C1C48AA" w14:textId="77777777" w:rsidR="004804C9" w:rsidRPr="00BF796C" w:rsidRDefault="004804C9" w:rsidP="005E15DA">
      <w:pPr>
        <w:pStyle w:val="NoSpacing"/>
        <w:rPr>
          <w:rFonts w:ascii="Book Antiqua" w:hAnsi="Book Antiqua"/>
          <w:b/>
          <w:sz w:val="26"/>
          <w:szCs w:val="26"/>
        </w:rPr>
      </w:pPr>
      <w:r w:rsidRPr="00BF796C">
        <w:rPr>
          <w:rFonts w:ascii="Book Antiqua" w:hAnsi="Book Antiqua"/>
          <w:b/>
          <w:sz w:val="26"/>
          <w:szCs w:val="26"/>
        </w:rPr>
        <w:t>2.   </w:t>
      </w:r>
      <w:r w:rsidR="00E55125" w:rsidRPr="00BF796C">
        <w:rPr>
          <w:rFonts w:ascii="Book Antiqua" w:hAnsi="Book Antiqua"/>
          <w:b/>
          <w:sz w:val="26"/>
          <w:szCs w:val="26"/>
        </w:rPr>
        <w:t>    A particular presentation</w:t>
      </w:r>
      <w:r w:rsidR="009644A0" w:rsidRPr="00BF796C">
        <w:rPr>
          <w:rFonts w:ascii="Book Antiqua" w:hAnsi="Book Antiqua"/>
          <w:b/>
          <w:sz w:val="26"/>
          <w:szCs w:val="26"/>
        </w:rPr>
        <w:t>’</w:t>
      </w:r>
      <w:r w:rsidR="00E55125" w:rsidRPr="00BF796C">
        <w:rPr>
          <w:rFonts w:ascii="Book Antiqua" w:hAnsi="Book Antiqua"/>
          <w:b/>
          <w:sz w:val="26"/>
          <w:szCs w:val="26"/>
        </w:rPr>
        <w:t xml:space="preserve">s </w:t>
      </w:r>
      <w:r w:rsidRPr="00BF796C">
        <w:rPr>
          <w:rFonts w:ascii="Book Antiqua" w:hAnsi="Book Antiqua"/>
          <w:b/>
          <w:sz w:val="26"/>
          <w:szCs w:val="26"/>
        </w:rPr>
        <w:t>qualification for such credits will be determined after the meeting by third party sponsors.</w:t>
      </w:r>
    </w:p>
    <w:p w14:paraId="22140F71" w14:textId="08B72006" w:rsidR="003E4499" w:rsidRPr="00BF796C" w:rsidRDefault="004804C9" w:rsidP="00361112">
      <w:pPr>
        <w:pStyle w:val="NoSpacing"/>
        <w:rPr>
          <w:rFonts w:ascii="Book Antiqua" w:hAnsi="Book Antiqua"/>
          <w:b/>
          <w:sz w:val="26"/>
          <w:szCs w:val="26"/>
        </w:rPr>
      </w:pPr>
      <w:r w:rsidRPr="00BF796C">
        <w:rPr>
          <w:rFonts w:ascii="Book Antiqua" w:hAnsi="Book Antiqua"/>
          <w:b/>
          <w:sz w:val="26"/>
          <w:szCs w:val="26"/>
        </w:rPr>
        <w:t>Accordingly, while the Council shall use its best efforts to attempt to qualify each presentation for the professional educational credits listed above, qualification cannot be guaranteed.</w:t>
      </w:r>
    </w:p>
    <w:p w14:paraId="68A97F38" w14:textId="77777777" w:rsidR="00BF3F9F" w:rsidRPr="00BF796C" w:rsidRDefault="00BF3F9F" w:rsidP="00361112">
      <w:pPr>
        <w:pStyle w:val="NoSpacing"/>
        <w:rPr>
          <w:rFonts w:ascii="Book Antiqua" w:hAnsi="Book Antiqua" w:cs="Arial"/>
          <w:b/>
          <w:sz w:val="26"/>
          <w:szCs w:val="26"/>
          <w:u w:val="single"/>
        </w:rPr>
      </w:pPr>
    </w:p>
    <w:p w14:paraId="5FEE9A44" w14:textId="31AFC6CC" w:rsidR="005C0E5E" w:rsidRPr="00BF796C" w:rsidRDefault="00361112" w:rsidP="003834D3">
      <w:pPr>
        <w:pStyle w:val="NoSpacing"/>
        <w:rPr>
          <w:rFonts w:ascii="Book Antiqua" w:hAnsi="Book Antiqua" w:cs="Arial"/>
          <w:b/>
          <w:sz w:val="26"/>
          <w:szCs w:val="26"/>
          <w:u w:val="single"/>
        </w:rPr>
      </w:pPr>
      <w:r w:rsidRPr="00BF796C">
        <w:rPr>
          <w:rFonts w:ascii="Book Antiqua" w:hAnsi="Book Antiqua" w:cs="Arial"/>
          <w:b/>
          <w:sz w:val="26"/>
          <w:szCs w:val="26"/>
          <w:u w:val="single"/>
        </w:rPr>
        <w:t>If seeking credit, please note:</w:t>
      </w:r>
    </w:p>
    <w:p w14:paraId="5B2D10FC" w14:textId="56C85EED" w:rsidR="00977E05" w:rsidRPr="00BF796C" w:rsidRDefault="00361112" w:rsidP="00361112">
      <w:pPr>
        <w:pStyle w:val="NormalWeb"/>
        <w:rPr>
          <w:rFonts w:ascii="Book Antiqua" w:hAnsi="Book Antiqua" w:cs="Arial"/>
          <w:b/>
          <w:color w:val="000000"/>
          <w:sz w:val="26"/>
          <w:szCs w:val="26"/>
        </w:rPr>
      </w:pPr>
      <w:r w:rsidRPr="00BF796C">
        <w:rPr>
          <w:rFonts w:ascii="Book Antiqua" w:hAnsi="Book Antiqua" w:cs="Arial"/>
          <w:b/>
          <w:color w:val="000000"/>
          <w:sz w:val="26"/>
          <w:szCs w:val="26"/>
        </w:rPr>
        <w:t>a. Late-comers and early-leavers will not qualify to receive CE credit for their discipline(s). </w:t>
      </w:r>
    </w:p>
    <w:p w14:paraId="6AF1678A" w14:textId="77777777" w:rsidR="00361112" w:rsidRPr="00BF796C" w:rsidRDefault="00977E05" w:rsidP="00361112">
      <w:pPr>
        <w:pStyle w:val="NormalWeb"/>
        <w:rPr>
          <w:rFonts w:ascii="Book Antiqua" w:hAnsi="Book Antiqua"/>
          <w:b/>
          <w:color w:val="000000"/>
          <w:sz w:val="26"/>
          <w:szCs w:val="26"/>
        </w:rPr>
      </w:pPr>
      <w:r w:rsidRPr="00BF796C">
        <w:rPr>
          <w:rFonts w:ascii="Book Antiqua" w:hAnsi="Book Antiqua" w:cs="Arial"/>
          <w:b/>
          <w:color w:val="000000"/>
          <w:sz w:val="26"/>
          <w:szCs w:val="26"/>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BF796C" w:rsidRDefault="00361112" w:rsidP="00361112">
      <w:pPr>
        <w:pStyle w:val="NormalWeb"/>
        <w:rPr>
          <w:rFonts w:ascii="Book Antiqua" w:hAnsi="Book Antiqua"/>
          <w:b/>
          <w:color w:val="000000"/>
          <w:sz w:val="26"/>
          <w:szCs w:val="26"/>
        </w:rPr>
      </w:pPr>
      <w:r w:rsidRPr="00344DF8">
        <w:rPr>
          <w:rFonts w:ascii="Book Antiqua" w:hAnsi="Book Antiqua" w:cs="Arial"/>
          <w:b/>
          <w:color w:val="000000"/>
          <w:sz w:val="26"/>
          <w:szCs w:val="26"/>
          <w:highlight w:val="cyan"/>
        </w:rPr>
        <w:t>c. Guests are not eligible to receive CE credit.</w:t>
      </w:r>
      <w:r w:rsidRPr="00BF796C">
        <w:rPr>
          <w:rFonts w:ascii="Book Antiqua" w:hAnsi="Book Antiqua" w:cs="Arial"/>
          <w:b/>
          <w:color w:val="000000"/>
          <w:sz w:val="26"/>
          <w:szCs w:val="26"/>
        </w:rPr>
        <w:t> </w:t>
      </w:r>
    </w:p>
    <w:p w14:paraId="691E0C30" w14:textId="40C67823" w:rsidR="00EE43E7" w:rsidRPr="00BF796C" w:rsidRDefault="00361112" w:rsidP="00EE43E7">
      <w:pPr>
        <w:pStyle w:val="NormalWeb"/>
        <w:rPr>
          <w:rFonts w:ascii="Book Antiqua" w:hAnsi="Book Antiqua" w:cs="Arial"/>
          <w:b/>
          <w:color w:val="000000"/>
          <w:sz w:val="26"/>
          <w:szCs w:val="26"/>
        </w:rPr>
      </w:pPr>
      <w:r w:rsidRPr="00BF796C">
        <w:rPr>
          <w:rFonts w:ascii="Book Antiqua" w:hAnsi="Book Antiqua" w:cs="Arial"/>
          <w:b/>
          <w:color w:val="000000"/>
          <w:sz w:val="26"/>
          <w:szCs w:val="26"/>
        </w:rPr>
        <w:t>d. The speaker's outline will be available on the website two or more days before the meeting. </w:t>
      </w:r>
    </w:p>
    <w:p w14:paraId="334FD2E4" w14:textId="77777777" w:rsidR="00687431" w:rsidRPr="00BF796C" w:rsidRDefault="00687431" w:rsidP="005E15DA">
      <w:pPr>
        <w:pStyle w:val="NoSpacing"/>
        <w:rPr>
          <w:rFonts w:ascii="Book Antiqua" w:hAnsi="Book Antiqua"/>
          <w:b/>
          <w:sz w:val="26"/>
          <w:szCs w:val="26"/>
        </w:rPr>
      </w:pPr>
      <w:r w:rsidRPr="00BF796C">
        <w:rPr>
          <w:rFonts w:ascii="Book Antiqua" w:hAnsi="Book Antiqua"/>
          <w:b/>
          <w:sz w:val="26"/>
          <w:szCs w:val="26"/>
        </w:rPr>
        <w:t>Farrell Fritz, PC- CLE provider number 0805</w:t>
      </w:r>
    </w:p>
    <w:p w14:paraId="185A4AB3" w14:textId="50B1CB5D" w:rsidR="00C823D1" w:rsidRPr="00BF796C" w:rsidRDefault="00FA12F3" w:rsidP="005E15DA">
      <w:pPr>
        <w:pStyle w:val="NoSpacing"/>
        <w:rPr>
          <w:rFonts w:ascii="Book Antiqua" w:hAnsi="Book Antiqua"/>
          <w:b/>
          <w:sz w:val="26"/>
          <w:szCs w:val="26"/>
        </w:rPr>
      </w:pPr>
      <w:r w:rsidRPr="00BF796C">
        <w:rPr>
          <w:rFonts w:ascii="Book Antiqua" w:hAnsi="Book Antiqua"/>
          <w:b/>
          <w:sz w:val="26"/>
          <w:szCs w:val="26"/>
        </w:rPr>
        <w:t>1 Credit</w:t>
      </w:r>
      <w:r w:rsidR="00C823D1" w:rsidRPr="00BF796C">
        <w:rPr>
          <w:rFonts w:ascii="Book Antiqua" w:hAnsi="Book Antiqua"/>
          <w:b/>
          <w:sz w:val="26"/>
          <w:szCs w:val="26"/>
        </w:rPr>
        <w:t xml:space="preserve"> in the Areas of Professional Practice</w:t>
      </w:r>
    </w:p>
    <w:p w14:paraId="67E7B838" w14:textId="11994CDD" w:rsidR="00725CDE" w:rsidRPr="00BF796C" w:rsidRDefault="00FA35EF" w:rsidP="00EE43E7">
      <w:pPr>
        <w:pStyle w:val="NoSpacing"/>
        <w:rPr>
          <w:rFonts w:ascii="Book Antiqua" w:hAnsi="Book Antiqua"/>
          <w:b/>
          <w:sz w:val="26"/>
          <w:szCs w:val="26"/>
        </w:rPr>
      </w:pPr>
      <w:r w:rsidRPr="00BF796C">
        <w:rPr>
          <w:rFonts w:ascii="Book Antiqua" w:hAnsi="Book Antiqua"/>
          <w:b/>
          <w:sz w:val="26"/>
          <w:szCs w:val="26"/>
        </w:rPr>
        <w:t>This course is intended for experienced attorneys only.</w:t>
      </w:r>
    </w:p>
    <w:p w14:paraId="1EC45FED" w14:textId="62F70902" w:rsidR="00BF0892" w:rsidRPr="00E87110" w:rsidRDefault="00E87110" w:rsidP="00BF0892">
      <w:pPr>
        <w:pStyle w:val="xmsonormal"/>
        <w:rPr>
          <w:sz w:val="26"/>
          <w:szCs w:val="26"/>
        </w:rPr>
      </w:pPr>
      <w:r w:rsidRPr="00E87110">
        <w:rPr>
          <w:rFonts w:ascii="Book Antiqua" w:hAnsi="Book Antiqua"/>
          <w:b/>
          <w:bCs/>
          <w:sz w:val="26"/>
          <w:szCs w:val="26"/>
          <w:u w:val="single"/>
        </w:rPr>
        <w:t>Learning Objective:</w:t>
      </w:r>
      <w:r w:rsidRPr="00E87110">
        <w:rPr>
          <w:rFonts w:ascii="Book Antiqua" w:hAnsi="Book Antiqua"/>
          <w:b/>
          <w:bCs/>
          <w:sz w:val="26"/>
          <w:szCs w:val="26"/>
        </w:rPr>
        <w:t> </w:t>
      </w:r>
      <w:r>
        <w:rPr>
          <w:rFonts w:ascii="Book Antiqua" w:hAnsi="Book Antiqua"/>
          <w:b/>
          <w:bCs/>
          <w:sz w:val="26"/>
          <w:szCs w:val="26"/>
        </w:rPr>
        <w:t>T</w:t>
      </w:r>
      <w:r w:rsidRPr="00E87110">
        <w:rPr>
          <w:rFonts w:ascii="Book Antiqua" w:hAnsi="Book Antiqua"/>
          <w:b/>
          <w:bCs/>
          <w:sz w:val="26"/>
          <w:szCs w:val="26"/>
        </w:rPr>
        <w:t xml:space="preserve">o provide practitioners with essential documents and resources </w:t>
      </w:r>
      <w:proofErr w:type="gramStart"/>
      <w:r w:rsidRPr="00E87110">
        <w:rPr>
          <w:rFonts w:ascii="Book Antiqua" w:hAnsi="Book Antiqua"/>
          <w:b/>
          <w:bCs/>
          <w:sz w:val="26"/>
          <w:szCs w:val="26"/>
        </w:rPr>
        <w:t>in order to</w:t>
      </w:r>
      <w:proofErr w:type="gramEnd"/>
      <w:r w:rsidRPr="00E87110">
        <w:rPr>
          <w:rFonts w:ascii="Book Antiqua" w:hAnsi="Book Antiqua"/>
          <w:b/>
          <w:bCs/>
          <w:sz w:val="26"/>
          <w:szCs w:val="26"/>
        </w:rPr>
        <w:t xml:space="preserve"> comply with current procedures and protocols in the Nassau County Surrogate’s Court.</w:t>
      </w:r>
      <w:r w:rsidR="00BF0892" w:rsidRPr="00E87110">
        <w:rPr>
          <w:sz w:val="26"/>
          <w:szCs w:val="26"/>
        </w:rPr>
        <w:t> </w:t>
      </w:r>
    </w:p>
    <w:p w14:paraId="43BCC4F3" w14:textId="11255831" w:rsidR="00344DF8" w:rsidRDefault="00344DF8" w:rsidP="004B5DBD">
      <w:pPr>
        <w:pStyle w:val="NoSpacing"/>
        <w:rPr>
          <w:rFonts w:ascii="Book Antiqua" w:hAnsi="Book Antiqua"/>
          <w:b/>
          <w:bCs/>
          <w:sz w:val="26"/>
          <w:szCs w:val="26"/>
          <w:u w:val="single"/>
        </w:rPr>
      </w:pPr>
    </w:p>
    <w:p w14:paraId="60B4FDF4" w14:textId="1A7F75A6" w:rsidR="00E87110" w:rsidRDefault="00E87110" w:rsidP="004B5DBD">
      <w:pPr>
        <w:pStyle w:val="NoSpacing"/>
        <w:rPr>
          <w:rFonts w:ascii="Book Antiqua" w:hAnsi="Book Antiqua"/>
          <w:b/>
          <w:bCs/>
          <w:sz w:val="26"/>
          <w:szCs w:val="26"/>
          <w:u w:val="single"/>
        </w:rPr>
      </w:pPr>
    </w:p>
    <w:p w14:paraId="26D12C62" w14:textId="77777777" w:rsidR="00E87110" w:rsidRDefault="00E87110" w:rsidP="004B5DBD">
      <w:pPr>
        <w:pStyle w:val="NoSpacing"/>
        <w:rPr>
          <w:rFonts w:ascii="Book Antiqua" w:hAnsi="Book Antiqua"/>
          <w:b/>
          <w:bCs/>
          <w:sz w:val="26"/>
          <w:szCs w:val="26"/>
          <w:u w:val="single"/>
        </w:rPr>
      </w:pPr>
    </w:p>
    <w:p w14:paraId="0BBAE9CF" w14:textId="1428A608" w:rsidR="001678C6" w:rsidRDefault="001678C6" w:rsidP="004B5DBD">
      <w:pPr>
        <w:pStyle w:val="NoSpacing"/>
        <w:rPr>
          <w:rFonts w:ascii="Book Antiqua" w:hAnsi="Book Antiqua"/>
          <w:b/>
          <w:bCs/>
          <w:sz w:val="26"/>
          <w:szCs w:val="26"/>
          <w:u w:val="single"/>
        </w:rPr>
      </w:pPr>
    </w:p>
    <w:p w14:paraId="767642B1" w14:textId="77777777" w:rsidR="00E87110" w:rsidRDefault="00E87110" w:rsidP="004B5DBD">
      <w:pPr>
        <w:pStyle w:val="NoSpacing"/>
        <w:rPr>
          <w:rFonts w:ascii="Book Antiqua" w:hAnsi="Book Antiqua"/>
          <w:b/>
          <w:bCs/>
          <w:sz w:val="26"/>
          <w:szCs w:val="26"/>
          <w:u w:val="single"/>
        </w:rPr>
      </w:pPr>
    </w:p>
    <w:p w14:paraId="425F2C81" w14:textId="1EF8A41E" w:rsidR="004B5DBD"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lastRenderedPageBreak/>
        <w:t>Prerequisite:</w:t>
      </w:r>
      <w:r w:rsidR="00E55125" w:rsidRPr="00BF796C">
        <w:rPr>
          <w:rFonts w:ascii="Book Antiqua" w:hAnsi="Book Antiqua"/>
          <w:b/>
          <w:bCs/>
          <w:sz w:val="26"/>
          <w:szCs w:val="26"/>
          <w:u w:val="single"/>
        </w:rPr>
        <w:t xml:space="preserve"> </w:t>
      </w:r>
      <w:r w:rsidR="00842C1F" w:rsidRPr="00BF796C">
        <w:rPr>
          <w:rFonts w:ascii="Book Antiqua" w:hAnsi="Book Antiqua"/>
          <w:b/>
          <w:bCs/>
          <w:sz w:val="26"/>
          <w:szCs w:val="26"/>
          <w:u w:val="single"/>
        </w:rPr>
        <w:t>None</w:t>
      </w:r>
    </w:p>
    <w:p w14:paraId="2B48BEC0" w14:textId="081C57C1" w:rsidR="00ED57C5"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Level of Knowledge</w:t>
      </w:r>
      <w:r w:rsidR="007D03B7" w:rsidRPr="00BF796C">
        <w:rPr>
          <w:rFonts w:ascii="Book Antiqua" w:hAnsi="Book Antiqua"/>
          <w:b/>
          <w:bCs/>
          <w:sz w:val="26"/>
          <w:szCs w:val="26"/>
          <w:u w:val="single"/>
        </w:rPr>
        <w:t xml:space="preserve">: </w:t>
      </w:r>
      <w:r w:rsidR="007D03B7" w:rsidRPr="00BF796C">
        <w:rPr>
          <w:rFonts w:ascii="Book Antiqua" w:hAnsi="Book Antiqua"/>
          <w:b/>
          <w:bCs/>
          <w:sz w:val="26"/>
          <w:szCs w:val="26"/>
        </w:rPr>
        <w:t>Intermediate</w:t>
      </w:r>
    </w:p>
    <w:p w14:paraId="4943F5C9" w14:textId="77777777" w:rsidR="00F073CC"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 xml:space="preserve">Teaching Method: </w:t>
      </w:r>
      <w:r w:rsidRPr="00BF796C">
        <w:rPr>
          <w:rFonts w:ascii="Book Antiqua" w:hAnsi="Book Antiqua"/>
          <w:b/>
          <w:bCs/>
          <w:sz w:val="26"/>
          <w:szCs w:val="26"/>
        </w:rPr>
        <w:t>Live</w:t>
      </w:r>
      <w:r w:rsidR="00052DBD" w:rsidRPr="00BF796C">
        <w:rPr>
          <w:rFonts w:ascii="Book Antiqua" w:hAnsi="Book Antiqua"/>
          <w:b/>
          <w:bCs/>
          <w:sz w:val="26"/>
          <w:szCs w:val="26"/>
        </w:rPr>
        <w:t>/Virtual</w:t>
      </w:r>
    </w:p>
    <w:p w14:paraId="141ADEC3" w14:textId="3D08323E" w:rsidR="00ED57C5" w:rsidRPr="00BF796C" w:rsidRDefault="00ED57C5" w:rsidP="00677670">
      <w:pPr>
        <w:pStyle w:val="NormalWeb"/>
        <w:rPr>
          <w:rFonts w:ascii="Book Antiqua" w:hAnsi="Book Antiqua"/>
          <w:b/>
          <w:bCs/>
          <w:sz w:val="26"/>
          <w:szCs w:val="26"/>
        </w:rPr>
      </w:pPr>
      <w:r w:rsidRPr="00BF796C">
        <w:rPr>
          <w:rFonts w:ascii="Book Antiqua" w:hAnsi="Book Antiqua"/>
          <w:b/>
          <w:sz w:val="26"/>
          <w:szCs w:val="26"/>
          <w:u w:val="single"/>
        </w:rPr>
        <w:t>Recommended CPE credit:</w:t>
      </w:r>
      <w:r w:rsidR="00E55125" w:rsidRPr="00BF796C">
        <w:rPr>
          <w:rFonts w:ascii="Book Antiqua" w:hAnsi="Book Antiqua"/>
          <w:b/>
          <w:sz w:val="26"/>
          <w:szCs w:val="26"/>
        </w:rPr>
        <w:t xml:space="preserve"> </w:t>
      </w:r>
      <w:r w:rsidRPr="00BF796C">
        <w:rPr>
          <w:rFonts w:ascii="Book Antiqua" w:hAnsi="Book Antiqua"/>
          <w:b/>
          <w:sz w:val="26"/>
          <w:szCs w:val="26"/>
        </w:rPr>
        <w:t>1 credit in the</w:t>
      </w:r>
      <w:r w:rsidR="00677670" w:rsidRPr="00BF796C">
        <w:rPr>
          <w:sz w:val="26"/>
          <w:szCs w:val="26"/>
        </w:rPr>
        <w:t xml:space="preserve"> </w:t>
      </w:r>
      <w:r w:rsidR="006A15BB">
        <w:rPr>
          <w:rFonts w:ascii="Book Antiqua" w:hAnsi="Book Antiqua" w:cs="Arial"/>
          <w:b/>
          <w:bCs/>
          <w:sz w:val="26"/>
          <w:szCs w:val="26"/>
        </w:rPr>
        <w:t>Advisory Services</w:t>
      </w:r>
      <w:r w:rsidR="00677670" w:rsidRPr="00BF796C">
        <w:rPr>
          <w:rFonts w:ascii="Book Antiqua" w:hAnsi="Book Antiqua" w:cs="Arial"/>
          <w:b/>
          <w:bCs/>
          <w:sz w:val="26"/>
          <w:szCs w:val="26"/>
        </w:rPr>
        <w:t xml:space="preserve"> </w:t>
      </w:r>
      <w:r w:rsidRPr="00BF796C">
        <w:rPr>
          <w:rFonts w:ascii="Book Antiqua" w:hAnsi="Book Antiqua"/>
          <w:b/>
          <w:sz w:val="26"/>
          <w:szCs w:val="26"/>
        </w:rPr>
        <w:t>area.</w:t>
      </w:r>
    </w:p>
    <w:p w14:paraId="65E09982" w14:textId="77777777" w:rsidR="00ED57C5"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New York State Sponsor Identification Number:</w:t>
      </w:r>
      <w:r w:rsidRPr="00BF796C">
        <w:rPr>
          <w:rFonts w:ascii="Book Antiqua" w:hAnsi="Book Antiqua"/>
          <w:b/>
          <w:bCs/>
          <w:sz w:val="26"/>
          <w:szCs w:val="26"/>
        </w:rPr>
        <w:t xml:space="preserve"> 002917</w:t>
      </w:r>
    </w:p>
    <w:p w14:paraId="640483AF" w14:textId="5E38E55E" w:rsidR="00EE43E7"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Advanced Preparation</w:t>
      </w:r>
      <w:r w:rsidRPr="00BF796C">
        <w:rPr>
          <w:rFonts w:ascii="Book Antiqua" w:hAnsi="Book Antiqua"/>
          <w:b/>
          <w:bCs/>
          <w:sz w:val="26"/>
          <w:szCs w:val="26"/>
        </w:rPr>
        <w:t>: None</w:t>
      </w:r>
    </w:p>
    <w:p w14:paraId="63506D9E" w14:textId="77777777" w:rsidR="0054329A" w:rsidRPr="00BF796C" w:rsidRDefault="0054329A"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6"/>
          <w:szCs w:val="26"/>
        </w:rPr>
      </w:pPr>
    </w:p>
    <w:p w14:paraId="34B6F8EC" w14:textId="456C3595" w:rsidR="00D4262E" w:rsidRPr="00BF796C"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6"/>
          <w:szCs w:val="26"/>
        </w:rPr>
      </w:pPr>
      <w:r w:rsidRPr="00BF796C">
        <w:rPr>
          <w:rFonts w:ascii="Book Antiqua" w:hAnsi="Book Antiqua" w:cs="Vijaya"/>
          <w:b/>
          <w:spacing w:val="-2"/>
          <w:kern w:val="28"/>
          <w:sz w:val="26"/>
          <w:szCs w:val="26"/>
        </w:rPr>
        <w:t>Cordially,</w:t>
      </w:r>
    </w:p>
    <w:p w14:paraId="6A784442" w14:textId="77777777" w:rsidR="00D4262E" w:rsidRPr="00BF796C"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6"/>
          <w:szCs w:val="26"/>
        </w:rPr>
      </w:pPr>
      <w:r w:rsidRPr="00BF796C">
        <w:rPr>
          <w:rFonts w:ascii="Book Antiqua" w:hAnsi="Book Antiqua"/>
          <w:b/>
          <w:color w:val="2A2A2A"/>
          <w:kern w:val="28"/>
          <w:sz w:val="26"/>
          <w:szCs w:val="26"/>
        </w:rPr>
        <w:t>Peter Manzi, CFP®, CEPA</w:t>
      </w:r>
    </w:p>
    <w:p w14:paraId="40DC7A3F" w14:textId="5382CCC5" w:rsidR="0054329A" w:rsidRPr="00BF796C" w:rsidRDefault="00D4262E" w:rsidP="0054329A">
      <w:pPr>
        <w:widowControl w:val="0"/>
        <w:overflowPunct w:val="0"/>
        <w:autoSpaceDE w:val="0"/>
        <w:autoSpaceDN w:val="0"/>
        <w:adjustRightInd w:val="0"/>
        <w:spacing w:after="0" w:line="240" w:lineRule="auto"/>
        <w:rPr>
          <w:rFonts w:ascii="Book Antiqua" w:hAnsi="Book Antiqua" w:cs="Vijaya"/>
          <w:b/>
          <w:spacing w:val="-2"/>
          <w:kern w:val="28"/>
          <w:sz w:val="26"/>
          <w:szCs w:val="26"/>
        </w:rPr>
      </w:pPr>
      <w:r w:rsidRPr="00BF796C">
        <w:rPr>
          <w:rFonts w:ascii="Book Antiqua" w:hAnsi="Book Antiqua"/>
          <w:b/>
          <w:kern w:val="28"/>
          <w:sz w:val="26"/>
          <w:szCs w:val="26"/>
        </w:rPr>
        <w:t>Vice President</w:t>
      </w:r>
      <w:r w:rsidR="00DD25DD" w:rsidRPr="00BF796C">
        <w:rPr>
          <w:rFonts w:ascii="Book Antiqua" w:hAnsi="Book Antiqua"/>
          <w:b/>
          <w:kern w:val="28"/>
          <w:sz w:val="26"/>
          <w:szCs w:val="26"/>
        </w:rPr>
        <w:t xml:space="preserve">, </w:t>
      </w:r>
      <w:r w:rsidRPr="00BF796C">
        <w:rPr>
          <w:rFonts w:ascii="Book Antiqua" w:hAnsi="Book Antiqua" w:cs="Vijaya"/>
          <w:b/>
          <w:spacing w:val="-2"/>
          <w:kern w:val="28"/>
          <w:sz w:val="26"/>
          <w:szCs w:val="26"/>
        </w:rPr>
        <w:t>Speakers’ Committee Chair</w:t>
      </w:r>
    </w:p>
    <w:p w14:paraId="1E25A2CB" w14:textId="4EDBD8CD" w:rsidR="006E31BE" w:rsidRDefault="006E31BE"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6319030B" w14:textId="51969D47"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1A1C964B" w14:textId="55BE8B7E"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09FA4F39" w14:textId="62BDE724"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2A593B14" w14:textId="0F4F078C"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65E14F37" w14:textId="0FA8CFA8" w:rsidR="001678C6" w:rsidRDefault="001678C6"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5A331395" w14:textId="77777777" w:rsidR="001678C6" w:rsidRPr="0054329A" w:rsidRDefault="001678C6"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7BB5EE5E" w14:textId="77777777" w:rsidR="0054329A" w:rsidRDefault="0054329A" w:rsidP="00F073CC">
      <w:pPr>
        <w:pStyle w:val="NoSpacing"/>
      </w:pPr>
    </w:p>
    <w:p w14:paraId="7BA9A28C" w14:textId="4EFF7F0F" w:rsidR="0054329A" w:rsidRDefault="00497053"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078ECBE8">
                <wp:simplePos x="0" y="0"/>
                <wp:positionH relativeFrom="margin">
                  <wp:posOffset>462915</wp:posOffset>
                </wp:positionH>
                <wp:positionV relativeFrom="paragraph">
                  <wp:posOffset>86360</wp:posOffset>
                </wp:positionV>
                <wp:extent cx="4953000" cy="21431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431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A41D23" w:rsidRDefault="00B672B0" w:rsidP="00C77D7C">
                            <w:pPr>
                              <w:pStyle w:val="NoSpacing"/>
                              <w:jc w:val="center"/>
                              <w:rPr>
                                <w:rFonts w:ascii="Bookman Old Style" w:hAnsi="Bookman Old Style"/>
                                <w:b/>
                                <w:bCs/>
                                <w:sz w:val="28"/>
                                <w:szCs w:val="28"/>
                              </w:rPr>
                            </w:pPr>
                            <w:r w:rsidRPr="00A41D23">
                              <w:rPr>
                                <w:rFonts w:ascii="Bookman Old Style" w:hAnsi="Bookman Old Style"/>
                                <w:b/>
                                <w:bCs/>
                                <w:sz w:val="28"/>
                                <w:szCs w:val="28"/>
                              </w:rPr>
                              <w:t>You MUST return the affirmation and evaluation forms no later than the close of business on</w:t>
                            </w:r>
                          </w:p>
                          <w:p w14:paraId="6F2BAD8D" w14:textId="2AF2A54B" w:rsidR="00C77D7C" w:rsidRPr="00A41D23" w:rsidRDefault="00A41D23" w:rsidP="00C77D7C">
                            <w:pPr>
                              <w:pStyle w:val="NoSpacing"/>
                              <w:jc w:val="center"/>
                              <w:rPr>
                                <w:rFonts w:ascii="Bookman Old Style" w:hAnsi="Bookman Old Style"/>
                                <w:b/>
                                <w:bCs/>
                                <w:sz w:val="28"/>
                                <w:szCs w:val="28"/>
                              </w:rPr>
                            </w:pPr>
                            <w:r w:rsidRPr="00E87110">
                              <w:rPr>
                                <w:rFonts w:ascii="Bookman Old Style" w:hAnsi="Bookman Old Style"/>
                                <w:b/>
                                <w:bCs/>
                                <w:sz w:val="28"/>
                                <w:szCs w:val="28"/>
                                <w:highlight w:val="cyan"/>
                                <w:u w:val="single"/>
                              </w:rPr>
                              <w:t>Monday, April 24,</w:t>
                            </w:r>
                            <w:r w:rsidR="00843288" w:rsidRPr="00E87110">
                              <w:rPr>
                                <w:rFonts w:ascii="Bookman Old Style" w:hAnsi="Bookman Old Style"/>
                                <w:b/>
                                <w:bCs/>
                                <w:sz w:val="28"/>
                                <w:szCs w:val="28"/>
                                <w:highlight w:val="cyan"/>
                                <w:u w:val="single"/>
                              </w:rPr>
                              <w:t xml:space="preserve"> </w:t>
                            </w:r>
                            <w:r w:rsidRPr="00E87110">
                              <w:rPr>
                                <w:rFonts w:ascii="Bookman Old Style" w:hAnsi="Bookman Old Style"/>
                                <w:b/>
                                <w:bCs/>
                                <w:sz w:val="28"/>
                                <w:szCs w:val="28"/>
                                <w:highlight w:val="cyan"/>
                                <w:u w:val="single"/>
                              </w:rPr>
                              <w:t>2023</w:t>
                            </w:r>
                            <w:r w:rsidRPr="00A41D23">
                              <w:rPr>
                                <w:rFonts w:ascii="Bookman Old Style" w:hAnsi="Bookman Old Style"/>
                                <w:b/>
                                <w:bCs/>
                                <w:sz w:val="28"/>
                                <w:szCs w:val="28"/>
                                <w:u w:val="single"/>
                              </w:rPr>
                              <w:t>,</w:t>
                            </w:r>
                            <w:r>
                              <w:rPr>
                                <w:rFonts w:ascii="Bookman Old Style" w:hAnsi="Bookman Old Style"/>
                                <w:b/>
                                <w:bCs/>
                                <w:sz w:val="28"/>
                                <w:szCs w:val="28"/>
                              </w:rPr>
                              <w:t xml:space="preserve"> </w:t>
                            </w:r>
                            <w:r w:rsidR="00B672B0" w:rsidRPr="00A41D23">
                              <w:rPr>
                                <w:rFonts w:ascii="Bookman Old Style" w:hAnsi="Bookman Old Style"/>
                                <w:b/>
                                <w:bCs/>
                                <w:sz w:val="28"/>
                                <w:szCs w:val="28"/>
                              </w:rPr>
                              <w:t xml:space="preserve">to be eligible for </w:t>
                            </w:r>
                          </w:p>
                          <w:p w14:paraId="6B14D498" w14:textId="39D30320" w:rsidR="00B672B0" w:rsidRPr="00A41D23" w:rsidRDefault="00B672B0" w:rsidP="00C77D7C">
                            <w:pPr>
                              <w:pStyle w:val="NoSpacing"/>
                              <w:jc w:val="center"/>
                              <w:rPr>
                                <w:rFonts w:ascii="Bookman Old Style" w:hAnsi="Bookman Old Style"/>
                                <w:b/>
                                <w:bCs/>
                                <w:sz w:val="28"/>
                                <w:szCs w:val="28"/>
                                <w:u w:val="single"/>
                              </w:rPr>
                            </w:pPr>
                            <w:r w:rsidRPr="00A41D23">
                              <w:rPr>
                                <w:rFonts w:ascii="Bookman Old Style" w:hAnsi="Bookman Old Style"/>
                                <w:b/>
                                <w:bCs/>
                                <w:sz w:val="28"/>
                                <w:szCs w:val="28"/>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36.45pt;margin-top:6.8pt;width:390pt;height:16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" strokecolor="red">
                <v:shadow on="t" type="double" color="red" opacity=".5" color2="shadow add(102)" offset="-3pt,-3pt" offset2="-6pt,-6pt"/>
                <v:textbo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A41D23" w:rsidRDefault="00B672B0" w:rsidP="00C77D7C">
                      <w:pPr>
                        <w:pStyle w:val="NoSpacing"/>
                        <w:jc w:val="center"/>
                        <w:rPr>
                          <w:rFonts w:ascii="Bookman Old Style" w:hAnsi="Bookman Old Style"/>
                          <w:b/>
                          <w:bCs/>
                          <w:sz w:val="28"/>
                          <w:szCs w:val="28"/>
                        </w:rPr>
                      </w:pPr>
                      <w:r w:rsidRPr="00A41D23">
                        <w:rPr>
                          <w:rFonts w:ascii="Bookman Old Style" w:hAnsi="Bookman Old Style"/>
                          <w:b/>
                          <w:bCs/>
                          <w:sz w:val="28"/>
                          <w:szCs w:val="28"/>
                        </w:rPr>
                        <w:t>You MUST return the affirmation and evaluation forms no later than the close of business on</w:t>
                      </w:r>
                    </w:p>
                    <w:p w14:paraId="6F2BAD8D" w14:textId="2AF2A54B" w:rsidR="00C77D7C" w:rsidRPr="00A41D23" w:rsidRDefault="00A41D23" w:rsidP="00C77D7C">
                      <w:pPr>
                        <w:pStyle w:val="NoSpacing"/>
                        <w:jc w:val="center"/>
                        <w:rPr>
                          <w:rFonts w:ascii="Bookman Old Style" w:hAnsi="Bookman Old Style"/>
                          <w:b/>
                          <w:bCs/>
                          <w:sz w:val="28"/>
                          <w:szCs w:val="28"/>
                        </w:rPr>
                      </w:pPr>
                      <w:r w:rsidRPr="00E87110">
                        <w:rPr>
                          <w:rFonts w:ascii="Bookman Old Style" w:hAnsi="Bookman Old Style"/>
                          <w:b/>
                          <w:bCs/>
                          <w:sz w:val="28"/>
                          <w:szCs w:val="28"/>
                          <w:highlight w:val="cyan"/>
                          <w:u w:val="single"/>
                        </w:rPr>
                        <w:t>Monday, April 24,</w:t>
                      </w:r>
                      <w:r w:rsidR="00843288" w:rsidRPr="00E87110">
                        <w:rPr>
                          <w:rFonts w:ascii="Bookman Old Style" w:hAnsi="Bookman Old Style"/>
                          <w:b/>
                          <w:bCs/>
                          <w:sz w:val="28"/>
                          <w:szCs w:val="28"/>
                          <w:highlight w:val="cyan"/>
                          <w:u w:val="single"/>
                        </w:rPr>
                        <w:t xml:space="preserve"> </w:t>
                      </w:r>
                      <w:r w:rsidRPr="00E87110">
                        <w:rPr>
                          <w:rFonts w:ascii="Bookman Old Style" w:hAnsi="Bookman Old Style"/>
                          <w:b/>
                          <w:bCs/>
                          <w:sz w:val="28"/>
                          <w:szCs w:val="28"/>
                          <w:highlight w:val="cyan"/>
                          <w:u w:val="single"/>
                        </w:rPr>
                        <w:t>2023</w:t>
                      </w:r>
                      <w:r w:rsidRPr="00A41D23">
                        <w:rPr>
                          <w:rFonts w:ascii="Bookman Old Style" w:hAnsi="Bookman Old Style"/>
                          <w:b/>
                          <w:bCs/>
                          <w:sz w:val="28"/>
                          <w:szCs w:val="28"/>
                          <w:u w:val="single"/>
                        </w:rPr>
                        <w:t>,</w:t>
                      </w:r>
                      <w:r>
                        <w:rPr>
                          <w:rFonts w:ascii="Bookman Old Style" w:hAnsi="Bookman Old Style"/>
                          <w:b/>
                          <w:bCs/>
                          <w:sz w:val="28"/>
                          <w:szCs w:val="28"/>
                        </w:rPr>
                        <w:t xml:space="preserve"> </w:t>
                      </w:r>
                      <w:r w:rsidR="00B672B0" w:rsidRPr="00A41D23">
                        <w:rPr>
                          <w:rFonts w:ascii="Bookman Old Style" w:hAnsi="Bookman Old Style"/>
                          <w:b/>
                          <w:bCs/>
                          <w:sz w:val="28"/>
                          <w:szCs w:val="28"/>
                        </w:rPr>
                        <w:t xml:space="preserve">to be eligible for </w:t>
                      </w:r>
                    </w:p>
                    <w:p w14:paraId="6B14D498" w14:textId="39D30320" w:rsidR="00B672B0" w:rsidRPr="00A41D23" w:rsidRDefault="00B672B0" w:rsidP="00C77D7C">
                      <w:pPr>
                        <w:pStyle w:val="NoSpacing"/>
                        <w:jc w:val="center"/>
                        <w:rPr>
                          <w:rFonts w:ascii="Bookman Old Style" w:hAnsi="Bookman Old Style"/>
                          <w:b/>
                          <w:bCs/>
                          <w:sz w:val="28"/>
                          <w:szCs w:val="28"/>
                          <w:u w:val="single"/>
                        </w:rPr>
                      </w:pPr>
                      <w:r w:rsidRPr="00A41D23">
                        <w:rPr>
                          <w:rFonts w:ascii="Bookman Old Style" w:hAnsi="Bookman Old Style"/>
                          <w:b/>
                          <w:bCs/>
                          <w:sz w:val="28"/>
                          <w:szCs w:val="28"/>
                        </w:rPr>
                        <w:t>CE credit.</w:t>
                      </w:r>
                    </w:p>
                  </w:txbxContent>
                </v:textbox>
                <w10:wrap anchorx="margin"/>
              </v:shape>
            </w:pict>
          </mc:Fallback>
        </mc:AlternateContent>
      </w:r>
    </w:p>
    <w:p w14:paraId="34E3B397" w14:textId="77777777" w:rsidR="0054329A" w:rsidRDefault="0054329A" w:rsidP="00F073CC">
      <w:pPr>
        <w:pStyle w:val="NoSpacing"/>
      </w:pPr>
    </w:p>
    <w:p w14:paraId="6B03F099" w14:textId="3F5FD860" w:rsidR="0054329A" w:rsidRDefault="0054329A" w:rsidP="00F073CC">
      <w:pPr>
        <w:pStyle w:val="NoSpacing"/>
      </w:pPr>
    </w:p>
    <w:p w14:paraId="44C1DE07" w14:textId="2E3F5729" w:rsidR="00677670" w:rsidRDefault="00677670" w:rsidP="00F073CC">
      <w:pPr>
        <w:pStyle w:val="NoSpacing"/>
      </w:pPr>
    </w:p>
    <w:p w14:paraId="03639C25" w14:textId="77777777" w:rsidR="0054329A" w:rsidRDefault="0054329A" w:rsidP="00F073CC">
      <w:pPr>
        <w:pStyle w:val="NoSpacing"/>
      </w:pPr>
    </w:p>
    <w:p w14:paraId="3B94FDDD" w14:textId="7589F908" w:rsidR="00677670" w:rsidRDefault="00677670" w:rsidP="00F073CC">
      <w:pPr>
        <w:pStyle w:val="NoSpacing"/>
      </w:pPr>
    </w:p>
    <w:p w14:paraId="118E1DE0" w14:textId="2858CD49"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DF656F0" w14:textId="77777777" w:rsidR="0054329A" w:rsidRDefault="0054329A" w:rsidP="0054329A">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86B073B" w14:textId="77777777" w:rsidR="006E31BE" w:rsidRDefault="006E31BE"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EE8CF5A"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F8D870C"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90829B2"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A9FCA73"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22F356B"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4C0254F" w14:textId="6D47BE25"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456947D" w14:textId="388B7F50"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31F93AF" w14:textId="1CA86E3D" w:rsidR="00BF796C" w:rsidRDefault="00BF796C" w:rsidP="001678C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499CAF1" w14:textId="1B0B3C8C" w:rsidR="001678C6" w:rsidRDefault="001678C6" w:rsidP="001678C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91E74CB" w14:textId="4073507C" w:rsidR="001678C6" w:rsidRDefault="001678C6" w:rsidP="001678C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73BA39F7"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2D716EF3" w:rsidR="003B5541" w:rsidRPr="00FA275D"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The Estate Planning Council of Nassau County, Inc.</w:t>
      </w:r>
    </w:p>
    <w:p w14:paraId="341F0837" w14:textId="77777777" w:rsidR="003B5541" w:rsidRPr="00B672B0"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4F887319"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w:t>
      </w:r>
      <w:r w:rsidR="00A41D23">
        <w:rPr>
          <w:sz w:val="28"/>
          <w:szCs w:val="28"/>
        </w:rPr>
        <w:t>Thursday, April 20</w:t>
      </w:r>
      <w:r w:rsidR="00BF796C">
        <w:rPr>
          <w:sz w:val="28"/>
          <w:szCs w:val="28"/>
        </w:rPr>
        <w:t xml:space="preserve">, </w:t>
      </w:r>
      <w:r w:rsidR="00A41D23">
        <w:rPr>
          <w:sz w:val="28"/>
          <w:szCs w:val="28"/>
        </w:rPr>
        <w:t>2023,</w:t>
      </w:r>
      <w:r w:rsidR="00CD1B00">
        <w:rPr>
          <w:sz w:val="28"/>
          <w:szCs w:val="28"/>
        </w:rPr>
        <w:t xml:space="preserve"> </w:t>
      </w:r>
      <w:r w:rsidR="00052DBD" w:rsidRPr="00B857F3">
        <w:rPr>
          <w:sz w:val="28"/>
          <w:szCs w:val="28"/>
        </w:rPr>
        <w:t>meeting.</w:t>
      </w:r>
    </w:p>
    <w:p w14:paraId="2EE7A1FB" w14:textId="4E253E6B"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w:t>
      </w:r>
      <w:r w:rsidR="00A41D23">
        <w:rPr>
          <w:sz w:val="28"/>
          <w:szCs w:val="28"/>
        </w:rPr>
        <w:t>Thursday, April 20</w:t>
      </w:r>
      <w:r w:rsidR="00BF796C">
        <w:rPr>
          <w:sz w:val="28"/>
          <w:szCs w:val="28"/>
        </w:rPr>
        <w:t xml:space="preserve">, </w:t>
      </w:r>
      <w:r w:rsidR="00A41D23">
        <w:rPr>
          <w:sz w:val="28"/>
          <w:szCs w:val="28"/>
        </w:rPr>
        <w:t>2023,</w:t>
      </w:r>
      <w:r w:rsidR="00052DBD" w:rsidRPr="00B857F3">
        <w:rPr>
          <w:sz w:val="28"/>
          <w:szCs w:val="28"/>
        </w:rPr>
        <w:t xml:space="preserve"> meeting</w:t>
      </w:r>
      <w:r w:rsidR="00B83711" w:rsidRPr="00B857F3">
        <w:rPr>
          <w:sz w:val="28"/>
          <w:szCs w:val="28"/>
        </w:rPr>
        <w:t xml:space="preserve"> via </w:t>
      </w:r>
      <w:r w:rsidR="00B83711" w:rsidRPr="00AE414B">
        <w:rPr>
          <w:sz w:val="28"/>
          <w:szCs w:val="28"/>
        </w:rPr>
        <w:t>ZOOM.</w:t>
      </w:r>
    </w:p>
    <w:p w14:paraId="073DEE1B" w14:textId="45331756"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bring a guest(s). </w:t>
      </w:r>
      <w:r w:rsidR="00BF796C">
        <w:rPr>
          <w:sz w:val="28"/>
          <w:szCs w:val="28"/>
        </w:rPr>
        <w:t>$</w:t>
      </w:r>
      <w:r w:rsidR="00A41D23">
        <w:rPr>
          <w:sz w:val="28"/>
          <w:szCs w:val="28"/>
        </w:rPr>
        <w:t>30</w:t>
      </w:r>
      <w:r w:rsidR="00BF796C">
        <w:rPr>
          <w:sz w:val="28"/>
          <w:szCs w:val="28"/>
        </w:rPr>
        <w:t>.00</w:t>
      </w:r>
      <w:r w:rsidR="00052DBD" w:rsidRPr="00B857F3">
        <w:rPr>
          <w:sz w:val="28"/>
          <w:szCs w:val="28"/>
        </w:rPr>
        <w:t xml:space="preserve"> per person)</w:t>
      </w:r>
    </w:p>
    <w:p w14:paraId="6DE44611" w14:textId="7AD7B793"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am a member of the Estate Planning Council of Suffolk County and plan to attend</w:t>
      </w:r>
      <w:r w:rsidR="00A41D23">
        <w:rPr>
          <w:sz w:val="28"/>
          <w:szCs w:val="28"/>
        </w:rPr>
        <w:t>.</w:t>
      </w:r>
      <w:r w:rsidR="00052DBD" w:rsidRPr="00B857F3">
        <w:rPr>
          <w:sz w:val="28"/>
          <w:szCs w:val="28"/>
        </w:rPr>
        <w:t xml:space="preserve"> </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3678D3FC" w14:textId="7240D955" w:rsidR="0083716F" w:rsidRPr="00F829EC" w:rsidRDefault="003B5541"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205BE96C" w14:textId="77777777" w:rsidR="004B5DBD" w:rsidRDefault="004B5DBD"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3B50A878"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35558A87" w14:textId="77777777" w:rsidR="0054329A" w:rsidRDefault="0054329A" w:rsidP="0054329A">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83CBB8E" w14:textId="77777777" w:rsidR="0054329A" w:rsidRDefault="0054329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2CF41107" w:rsidR="00206D25" w:rsidRPr="00C94DDF" w:rsidRDefault="00206D25" w:rsidP="0054329A">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C94DDF">
        <w:rPr>
          <w:rFonts w:ascii="Bookman Old Style" w:hAnsi="Bookman Old Style"/>
          <w:b/>
          <w:sz w:val="48"/>
          <w:szCs w:val="48"/>
          <w:u w:val="single"/>
          <w:vertAlign w:val="subscript"/>
        </w:rPr>
        <w:t>Visit</w:t>
      </w:r>
      <w:r w:rsidRPr="004C5295">
        <w:rPr>
          <w:rFonts w:ascii="Bookman Old Style" w:hAnsi="Bookman Old Style"/>
          <w:b/>
          <w:color w:val="4F81BD" w:themeColor="accent1"/>
          <w:sz w:val="48"/>
          <w:szCs w:val="48"/>
          <w:u w:val="single"/>
          <w:vertAlign w:val="subscript"/>
        </w:rPr>
        <w:t xml:space="preserve"> </w:t>
      </w:r>
      <w:hyperlink r:id="rId20" w:history="1">
        <w:r w:rsidR="00DD25DD" w:rsidRPr="004C5295">
          <w:rPr>
            <w:rStyle w:val="Hyperlink"/>
            <w:rFonts w:ascii="Bookman Old Style" w:hAnsi="Bookman Old Style"/>
            <w:b/>
            <w:color w:val="4F81BD" w:themeColor="accent1"/>
            <w:sz w:val="48"/>
            <w:szCs w:val="48"/>
            <w:u w:val="single"/>
            <w:vertAlign w:val="subscript"/>
          </w:rPr>
          <w:t>www.epcnassau.org</w:t>
        </w:r>
      </w:hyperlink>
    </w:p>
    <w:p w14:paraId="21C2902F" w14:textId="0B3E9E2B" w:rsidR="00DD25DD" w:rsidRPr="0088792C"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C94DDF">
        <w:rPr>
          <w:rFonts w:ascii="Bookman Old Style" w:hAnsi="Bookman Old Style"/>
          <w:b/>
          <w:sz w:val="48"/>
          <w:szCs w:val="48"/>
          <w:u w:val="single"/>
          <w:vertAlign w:val="subscript"/>
        </w:rPr>
        <w:t xml:space="preserve">Visit </w:t>
      </w:r>
      <w:r w:rsidR="00AD5D4F" w:rsidRPr="00C94DDF">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13CA9B00" w:rsid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EA8FCC8" w14:textId="77777777" w:rsidR="0054329A" w:rsidRPr="0088792C" w:rsidRDefault="0054329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2A669EE9" w14:textId="77777777" w:rsidR="00AD5D4F"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color w:val="FF0000"/>
          <w:spacing w:val="-2"/>
          <w:kern w:val="28"/>
          <w:sz w:val="28"/>
          <w:szCs w:val="28"/>
        </w:rPr>
      </w:pPr>
      <w:r w:rsidRPr="0088792C">
        <w:rPr>
          <w:rFonts w:ascii="Book Antiqua" w:hAnsi="Book Antiqua" w:cs="Vijaya"/>
          <w:b/>
          <w:spacing w:val="-2"/>
          <w:kern w:val="28"/>
          <w:sz w:val="28"/>
          <w:szCs w:val="28"/>
        </w:rPr>
        <w:t>Kindly return your reservation as soon as possible together with the appropriate guest fee for your guest. We must guarantee the number of people attending the meeting. Therefore, it is necessary to respond by</w:t>
      </w:r>
      <w:r w:rsidRPr="0088792C">
        <w:rPr>
          <w:rFonts w:ascii="Book Antiqua" w:hAnsi="Book Antiqua" w:cs="Vijaya"/>
          <w:b/>
          <w:color w:val="FF0000"/>
          <w:spacing w:val="-2"/>
          <w:kern w:val="28"/>
          <w:sz w:val="28"/>
          <w:szCs w:val="28"/>
        </w:rPr>
        <w:t xml:space="preserve"> </w:t>
      </w:r>
    </w:p>
    <w:p w14:paraId="3BE73491" w14:textId="340AD065" w:rsidR="003B5541" w:rsidRPr="0088792C" w:rsidRDefault="00A41D23"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E87110">
        <w:rPr>
          <w:rFonts w:ascii="Book Antiqua" w:hAnsi="Book Antiqua" w:cs="Vijaya"/>
          <w:b/>
          <w:spacing w:val="-2"/>
          <w:kern w:val="28"/>
          <w:sz w:val="28"/>
          <w:szCs w:val="28"/>
          <w:highlight w:val="cyan"/>
          <w:u w:val="single"/>
        </w:rPr>
        <w:t>Monday, April 17</w:t>
      </w:r>
      <w:r w:rsidR="00344DF8" w:rsidRPr="00E87110">
        <w:rPr>
          <w:rFonts w:ascii="Book Antiqua" w:hAnsi="Book Antiqua" w:cs="Vijaya"/>
          <w:b/>
          <w:spacing w:val="-2"/>
          <w:kern w:val="28"/>
          <w:sz w:val="28"/>
          <w:szCs w:val="28"/>
          <w:highlight w:val="cyan"/>
          <w:u w:val="single"/>
        </w:rPr>
        <w:t xml:space="preserve">, </w:t>
      </w:r>
      <w:r w:rsidRPr="00E87110">
        <w:rPr>
          <w:rFonts w:ascii="Book Antiqua" w:hAnsi="Book Antiqua" w:cs="Vijaya"/>
          <w:b/>
          <w:spacing w:val="-2"/>
          <w:kern w:val="28"/>
          <w:sz w:val="28"/>
          <w:szCs w:val="28"/>
          <w:highlight w:val="cyan"/>
          <w:u w:val="single"/>
        </w:rPr>
        <w:t>2023</w:t>
      </w:r>
      <w:r w:rsidRPr="00A41D23">
        <w:rPr>
          <w:rFonts w:ascii="Book Antiqua" w:hAnsi="Book Antiqua" w:cs="Vijaya"/>
          <w:b/>
          <w:spacing w:val="-2"/>
          <w:kern w:val="28"/>
          <w:sz w:val="28"/>
          <w:szCs w:val="28"/>
          <w:u w:val="single"/>
        </w:rPr>
        <w:t>,</w:t>
      </w:r>
      <w:r w:rsidR="00C41CAA" w:rsidRPr="00A41D23">
        <w:rPr>
          <w:rFonts w:ascii="Book Antiqua" w:hAnsi="Book Antiqua" w:cs="Vijaya"/>
          <w:b/>
          <w:spacing w:val="-2"/>
          <w:kern w:val="28"/>
          <w:sz w:val="28"/>
          <w:szCs w:val="28"/>
        </w:rPr>
        <w:t xml:space="preserve"> </w:t>
      </w:r>
      <w:r w:rsidR="00B31A67" w:rsidRPr="00A41D23">
        <w:rPr>
          <w:rFonts w:ascii="Book Antiqua" w:hAnsi="Book Antiqua" w:cs="Vijaya"/>
          <w:b/>
          <w:spacing w:val="-2"/>
          <w:kern w:val="28"/>
          <w:sz w:val="28"/>
          <w:szCs w:val="28"/>
        </w:rPr>
        <w:t xml:space="preserve">either in writing, e-mail, telephone or fax. </w:t>
      </w:r>
      <w:r w:rsidR="00B31A67" w:rsidRPr="00A41D23">
        <w:rPr>
          <w:rFonts w:ascii="Book Antiqua" w:hAnsi="Book Antiqua" w:cs="Vijaya"/>
          <w:b/>
          <w:spacing w:val="-2"/>
          <w:kern w:val="28"/>
          <w:sz w:val="28"/>
          <w:szCs w:val="28"/>
          <w:u w:val="single"/>
        </w:rPr>
        <w:t>We may be unable to accommodate you and your guest if your response is untimely</w:t>
      </w:r>
      <w:r w:rsidR="00B31A67" w:rsidRPr="00A41D23">
        <w:rPr>
          <w:rFonts w:ascii="Book Antiqua" w:hAnsi="Book Antiqua" w:cs="Vijaya"/>
          <w:b/>
          <w:spacing w:val="-2"/>
          <w:kern w:val="28"/>
          <w:sz w:val="28"/>
          <w:szCs w:val="28"/>
        </w:rPr>
        <w:t>. If, after making a reservation, you find that you and/or your guest are unable to attend, please contact us to cancel your reservation.</w:t>
      </w:r>
    </w:p>
    <w:sectPr w:rsidR="003B5541" w:rsidRPr="0088792C"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5D29"/>
    <w:rsid w:val="000265A0"/>
    <w:rsid w:val="000265F6"/>
    <w:rsid w:val="0003515A"/>
    <w:rsid w:val="00035D97"/>
    <w:rsid w:val="0004221C"/>
    <w:rsid w:val="00043FE7"/>
    <w:rsid w:val="0004547C"/>
    <w:rsid w:val="000466F4"/>
    <w:rsid w:val="00046CA9"/>
    <w:rsid w:val="00051B4D"/>
    <w:rsid w:val="00052DBD"/>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D5340"/>
    <w:rsid w:val="000D7BF3"/>
    <w:rsid w:val="000E214F"/>
    <w:rsid w:val="000E5EA2"/>
    <w:rsid w:val="000F0394"/>
    <w:rsid w:val="000F0AF8"/>
    <w:rsid w:val="00102604"/>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66695"/>
    <w:rsid w:val="001678C6"/>
    <w:rsid w:val="001772AA"/>
    <w:rsid w:val="001803E7"/>
    <w:rsid w:val="00180E9D"/>
    <w:rsid w:val="001847FE"/>
    <w:rsid w:val="001A1D30"/>
    <w:rsid w:val="001B2850"/>
    <w:rsid w:val="001B4B80"/>
    <w:rsid w:val="001C327C"/>
    <w:rsid w:val="001C640D"/>
    <w:rsid w:val="001D093C"/>
    <w:rsid w:val="001D413D"/>
    <w:rsid w:val="001D751A"/>
    <w:rsid w:val="001D7915"/>
    <w:rsid w:val="001E2A86"/>
    <w:rsid w:val="001E4793"/>
    <w:rsid w:val="001E4E41"/>
    <w:rsid w:val="001E68B1"/>
    <w:rsid w:val="001E75E4"/>
    <w:rsid w:val="001F11D8"/>
    <w:rsid w:val="001F2623"/>
    <w:rsid w:val="001F3C43"/>
    <w:rsid w:val="001F6A3C"/>
    <w:rsid w:val="002009CC"/>
    <w:rsid w:val="00203989"/>
    <w:rsid w:val="00206D25"/>
    <w:rsid w:val="00210164"/>
    <w:rsid w:val="002139A5"/>
    <w:rsid w:val="00214983"/>
    <w:rsid w:val="00217F68"/>
    <w:rsid w:val="002234FC"/>
    <w:rsid w:val="00227C23"/>
    <w:rsid w:val="0023274C"/>
    <w:rsid w:val="00232C40"/>
    <w:rsid w:val="00240185"/>
    <w:rsid w:val="00240A2B"/>
    <w:rsid w:val="00241008"/>
    <w:rsid w:val="002431B2"/>
    <w:rsid w:val="00251904"/>
    <w:rsid w:val="00253177"/>
    <w:rsid w:val="00254144"/>
    <w:rsid w:val="002569F9"/>
    <w:rsid w:val="00261E61"/>
    <w:rsid w:val="0026237A"/>
    <w:rsid w:val="00263273"/>
    <w:rsid w:val="00265774"/>
    <w:rsid w:val="00267BD3"/>
    <w:rsid w:val="00272DC2"/>
    <w:rsid w:val="0027434E"/>
    <w:rsid w:val="00284A64"/>
    <w:rsid w:val="0028533C"/>
    <w:rsid w:val="00286E73"/>
    <w:rsid w:val="00293BE3"/>
    <w:rsid w:val="002A0BC4"/>
    <w:rsid w:val="002A3DDD"/>
    <w:rsid w:val="002B0646"/>
    <w:rsid w:val="002D052C"/>
    <w:rsid w:val="002D31DF"/>
    <w:rsid w:val="002D6819"/>
    <w:rsid w:val="002E0C3D"/>
    <w:rsid w:val="002E5C0D"/>
    <w:rsid w:val="002E61B4"/>
    <w:rsid w:val="002E666B"/>
    <w:rsid w:val="002E6AEE"/>
    <w:rsid w:val="002F0CB6"/>
    <w:rsid w:val="002F15CC"/>
    <w:rsid w:val="002F21BB"/>
    <w:rsid w:val="002F2FEA"/>
    <w:rsid w:val="002F69AB"/>
    <w:rsid w:val="002F7E09"/>
    <w:rsid w:val="003133BB"/>
    <w:rsid w:val="0031701F"/>
    <w:rsid w:val="00317D3F"/>
    <w:rsid w:val="00331020"/>
    <w:rsid w:val="00334138"/>
    <w:rsid w:val="0033507E"/>
    <w:rsid w:val="00336EC8"/>
    <w:rsid w:val="003375E2"/>
    <w:rsid w:val="0034490D"/>
    <w:rsid w:val="00344DF8"/>
    <w:rsid w:val="003520CF"/>
    <w:rsid w:val="003568CC"/>
    <w:rsid w:val="0035733E"/>
    <w:rsid w:val="003604C1"/>
    <w:rsid w:val="00361112"/>
    <w:rsid w:val="00361552"/>
    <w:rsid w:val="00361886"/>
    <w:rsid w:val="00364E57"/>
    <w:rsid w:val="003706A6"/>
    <w:rsid w:val="00372C4F"/>
    <w:rsid w:val="003750B5"/>
    <w:rsid w:val="00376AAF"/>
    <w:rsid w:val="0038138A"/>
    <w:rsid w:val="003834D3"/>
    <w:rsid w:val="00383CDD"/>
    <w:rsid w:val="00391139"/>
    <w:rsid w:val="00393F46"/>
    <w:rsid w:val="003A0C39"/>
    <w:rsid w:val="003A16D6"/>
    <w:rsid w:val="003A5F37"/>
    <w:rsid w:val="003B3126"/>
    <w:rsid w:val="003B5541"/>
    <w:rsid w:val="003B61AB"/>
    <w:rsid w:val="003C3817"/>
    <w:rsid w:val="003C4433"/>
    <w:rsid w:val="003D1F7E"/>
    <w:rsid w:val="003D3E4A"/>
    <w:rsid w:val="003D5207"/>
    <w:rsid w:val="003D5FB7"/>
    <w:rsid w:val="003E238E"/>
    <w:rsid w:val="003E319F"/>
    <w:rsid w:val="003E4499"/>
    <w:rsid w:val="003E7786"/>
    <w:rsid w:val="003F2E9A"/>
    <w:rsid w:val="003F70E1"/>
    <w:rsid w:val="00407001"/>
    <w:rsid w:val="00412889"/>
    <w:rsid w:val="0041472D"/>
    <w:rsid w:val="00416D0F"/>
    <w:rsid w:val="00420AD8"/>
    <w:rsid w:val="00430E76"/>
    <w:rsid w:val="004348E2"/>
    <w:rsid w:val="00436BB5"/>
    <w:rsid w:val="004434F0"/>
    <w:rsid w:val="00450A29"/>
    <w:rsid w:val="0045121D"/>
    <w:rsid w:val="00461A73"/>
    <w:rsid w:val="00463868"/>
    <w:rsid w:val="00463F98"/>
    <w:rsid w:val="00465168"/>
    <w:rsid w:val="00473637"/>
    <w:rsid w:val="0047412D"/>
    <w:rsid w:val="004753CC"/>
    <w:rsid w:val="0047620C"/>
    <w:rsid w:val="004804C9"/>
    <w:rsid w:val="00482B87"/>
    <w:rsid w:val="00487CE2"/>
    <w:rsid w:val="004946FE"/>
    <w:rsid w:val="00497053"/>
    <w:rsid w:val="004A1575"/>
    <w:rsid w:val="004A3F85"/>
    <w:rsid w:val="004A5155"/>
    <w:rsid w:val="004A53C2"/>
    <w:rsid w:val="004A7595"/>
    <w:rsid w:val="004B5DBD"/>
    <w:rsid w:val="004B6D16"/>
    <w:rsid w:val="004C10DB"/>
    <w:rsid w:val="004C3B00"/>
    <w:rsid w:val="004C3C75"/>
    <w:rsid w:val="004C5295"/>
    <w:rsid w:val="004C6D9D"/>
    <w:rsid w:val="004D0E4A"/>
    <w:rsid w:val="004D2BB5"/>
    <w:rsid w:val="004D3D93"/>
    <w:rsid w:val="004D44E5"/>
    <w:rsid w:val="004E0E04"/>
    <w:rsid w:val="004E246E"/>
    <w:rsid w:val="004E2969"/>
    <w:rsid w:val="004E41F3"/>
    <w:rsid w:val="004E5D33"/>
    <w:rsid w:val="004F2E1E"/>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329A"/>
    <w:rsid w:val="005501E6"/>
    <w:rsid w:val="00551E71"/>
    <w:rsid w:val="00553A9B"/>
    <w:rsid w:val="0055527C"/>
    <w:rsid w:val="0057031E"/>
    <w:rsid w:val="00570562"/>
    <w:rsid w:val="005736BA"/>
    <w:rsid w:val="005765C3"/>
    <w:rsid w:val="00591E0D"/>
    <w:rsid w:val="00592DBD"/>
    <w:rsid w:val="005A3F0B"/>
    <w:rsid w:val="005A5CFE"/>
    <w:rsid w:val="005A645D"/>
    <w:rsid w:val="005B039B"/>
    <w:rsid w:val="005B3D64"/>
    <w:rsid w:val="005B7C34"/>
    <w:rsid w:val="005C0E5E"/>
    <w:rsid w:val="005C1D9E"/>
    <w:rsid w:val="005C39D1"/>
    <w:rsid w:val="005C475B"/>
    <w:rsid w:val="005C7838"/>
    <w:rsid w:val="005D18CF"/>
    <w:rsid w:val="005D28C8"/>
    <w:rsid w:val="005D3D7C"/>
    <w:rsid w:val="005D5FD6"/>
    <w:rsid w:val="005D71F9"/>
    <w:rsid w:val="005E15DA"/>
    <w:rsid w:val="005E3A39"/>
    <w:rsid w:val="005E46E7"/>
    <w:rsid w:val="005E5BF6"/>
    <w:rsid w:val="005F4F07"/>
    <w:rsid w:val="006024DA"/>
    <w:rsid w:val="00603B35"/>
    <w:rsid w:val="006078B5"/>
    <w:rsid w:val="006138E6"/>
    <w:rsid w:val="00614E32"/>
    <w:rsid w:val="00624C29"/>
    <w:rsid w:val="00624D52"/>
    <w:rsid w:val="0062684D"/>
    <w:rsid w:val="00637728"/>
    <w:rsid w:val="006402A1"/>
    <w:rsid w:val="00644E55"/>
    <w:rsid w:val="0064595A"/>
    <w:rsid w:val="00647B58"/>
    <w:rsid w:val="00651648"/>
    <w:rsid w:val="00651CB8"/>
    <w:rsid w:val="00651E1C"/>
    <w:rsid w:val="006536CD"/>
    <w:rsid w:val="006556FF"/>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5BB"/>
    <w:rsid w:val="006A1D21"/>
    <w:rsid w:val="006A34FE"/>
    <w:rsid w:val="006A3E9E"/>
    <w:rsid w:val="006A560D"/>
    <w:rsid w:val="006A6373"/>
    <w:rsid w:val="006A7EB0"/>
    <w:rsid w:val="006B0638"/>
    <w:rsid w:val="006B2411"/>
    <w:rsid w:val="006B5E71"/>
    <w:rsid w:val="006B6A57"/>
    <w:rsid w:val="006B6CE0"/>
    <w:rsid w:val="006C3998"/>
    <w:rsid w:val="006C458B"/>
    <w:rsid w:val="006C7EE5"/>
    <w:rsid w:val="006D0B3D"/>
    <w:rsid w:val="006E03B4"/>
    <w:rsid w:val="006E31BE"/>
    <w:rsid w:val="006E46B4"/>
    <w:rsid w:val="006E5350"/>
    <w:rsid w:val="006F3B95"/>
    <w:rsid w:val="00707E09"/>
    <w:rsid w:val="007151AB"/>
    <w:rsid w:val="00715F65"/>
    <w:rsid w:val="00721986"/>
    <w:rsid w:val="00725CDE"/>
    <w:rsid w:val="007269BF"/>
    <w:rsid w:val="00727394"/>
    <w:rsid w:val="00735BF7"/>
    <w:rsid w:val="007363BB"/>
    <w:rsid w:val="00742BE5"/>
    <w:rsid w:val="00750BBE"/>
    <w:rsid w:val="0075257E"/>
    <w:rsid w:val="007532F1"/>
    <w:rsid w:val="00756D7A"/>
    <w:rsid w:val="00760836"/>
    <w:rsid w:val="00771307"/>
    <w:rsid w:val="00772DD9"/>
    <w:rsid w:val="007735FA"/>
    <w:rsid w:val="00785E29"/>
    <w:rsid w:val="007A7759"/>
    <w:rsid w:val="007A7B9A"/>
    <w:rsid w:val="007C1239"/>
    <w:rsid w:val="007C1638"/>
    <w:rsid w:val="007C3613"/>
    <w:rsid w:val="007C50B5"/>
    <w:rsid w:val="007C56FE"/>
    <w:rsid w:val="007D03B7"/>
    <w:rsid w:val="007D2B51"/>
    <w:rsid w:val="007D371D"/>
    <w:rsid w:val="007D373F"/>
    <w:rsid w:val="007D37D6"/>
    <w:rsid w:val="007D438D"/>
    <w:rsid w:val="007D67C3"/>
    <w:rsid w:val="007D7C7F"/>
    <w:rsid w:val="007E13BA"/>
    <w:rsid w:val="007E2FA7"/>
    <w:rsid w:val="007E6798"/>
    <w:rsid w:val="007F25B9"/>
    <w:rsid w:val="007F3A70"/>
    <w:rsid w:val="007F571F"/>
    <w:rsid w:val="00802F93"/>
    <w:rsid w:val="00805E25"/>
    <w:rsid w:val="00814D39"/>
    <w:rsid w:val="00821497"/>
    <w:rsid w:val="00823ED3"/>
    <w:rsid w:val="0082513B"/>
    <w:rsid w:val="008274F1"/>
    <w:rsid w:val="008367E6"/>
    <w:rsid w:val="0083716F"/>
    <w:rsid w:val="0084037D"/>
    <w:rsid w:val="00842C1F"/>
    <w:rsid w:val="00843288"/>
    <w:rsid w:val="008450D1"/>
    <w:rsid w:val="008465E8"/>
    <w:rsid w:val="00850829"/>
    <w:rsid w:val="00852F53"/>
    <w:rsid w:val="00861B2C"/>
    <w:rsid w:val="00863B24"/>
    <w:rsid w:val="00863DC5"/>
    <w:rsid w:val="00863EEC"/>
    <w:rsid w:val="00867AA8"/>
    <w:rsid w:val="00870F74"/>
    <w:rsid w:val="00873577"/>
    <w:rsid w:val="00874A0F"/>
    <w:rsid w:val="00874D46"/>
    <w:rsid w:val="00874F3D"/>
    <w:rsid w:val="00876417"/>
    <w:rsid w:val="00885C6B"/>
    <w:rsid w:val="0088792C"/>
    <w:rsid w:val="00891B3B"/>
    <w:rsid w:val="008974FD"/>
    <w:rsid w:val="00897634"/>
    <w:rsid w:val="008A0696"/>
    <w:rsid w:val="008A79C2"/>
    <w:rsid w:val="008B1252"/>
    <w:rsid w:val="008B23E2"/>
    <w:rsid w:val="008B6D18"/>
    <w:rsid w:val="008C16DA"/>
    <w:rsid w:val="008C2853"/>
    <w:rsid w:val="008D0581"/>
    <w:rsid w:val="008D777E"/>
    <w:rsid w:val="008E5AE9"/>
    <w:rsid w:val="008F01DA"/>
    <w:rsid w:val="008F43AE"/>
    <w:rsid w:val="008F6D73"/>
    <w:rsid w:val="0090099B"/>
    <w:rsid w:val="00900E6C"/>
    <w:rsid w:val="00901C8F"/>
    <w:rsid w:val="00910DCF"/>
    <w:rsid w:val="0091719A"/>
    <w:rsid w:val="009203F2"/>
    <w:rsid w:val="0092527E"/>
    <w:rsid w:val="00926075"/>
    <w:rsid w:val="0093206E"/>
    <w:rsid w:val="009425EA"/>
    <w:rsid w:val="00942EF9"/>
    <w:rsid w:val="00945C36"/>
    <w:rsid w:val="00950F2B"/>
    <w:rsid w:val="00954DD1"/>
    <w:rsid w:val="00954EF9"/>
    <w:rsid w:val="009644A0"/>
    <w:rsid w:val="00970AD0"/>
    <w:rsid w:val="00970D3F"/>
    <w:rsid w:val="00971E69"/>
    <w:rsid w:val="00972A10"/>
    <w:rsid w:val="00973331"/>
    <w:rsid w:val="00974990"/>
    <w:rsid w:val="00974D4A"/>
    <w:rsid w:val="00976069"/>
    <w:rsid w:val="00977E05"/>
    <w:rsid w:val="00982113"/>
    <w:rsid w:val="00986A37"/>
    <w:rsid w:val="00987CD0"/>
    <w:rsid w:val="00987CF7"/>
    <w:rsid w:val="00991EE2"/>
    <w:rsid w:val="009953FD"/>
    <w:rsid w:val="009968CA"/>
    <w:rsid w:val="009A252F"/>
    <w:rsid w:val="009A5A74"/>
    <w:rsid w:val="009A5DF0"/>
    <w:rsid w:val="009B1DB4"/>
    <w:rsid w:val="009C5B04"/>
    <w:rsid w:val="009D267F"/>
    <w:rsid w:val="009D3782"/>
    <w:rsid w:val="009D3E83"/>
    <w:rsid w:val="009D7956"/>
    <w:rsid w:val="009D7DD3"/>
    <w:rsid w:val="009E177E"/>
    <w:rsid w:val="009E4C45"/>
    <w:rsid w:val="009E6686"/>
    <w:rsid w:val="009F5B1C"/>
    <w:rsid w:val="009F6701"/>
    <w:rsid w:val="009F6C3D"/>
    <w:rsid w:val="00A027EB"/>
    <w:rsid w:val="00A04DE4"/>
    <w:rsid w:val="00A05C73"/>
    <w:rsid w:val="00A0642A"/>
    <w:rsid w:val="00A10352"/>
    <w:rsid w:val="00A16F3B"/>
    <w:rsid w:val="00A20FBE"/>
    <w:rsid w:val="00A232F9"/>
    <w:rsid w:val="00A34D8C"/>
    <w:rsid w:val="00A35DA6"/>
    <w:rsid w:val="00A40B27"/>
    <w:rsid w:val="00A40B2B"/>
    <w:rsid w:val="00A41D23"/>
    <w:rsid w:val="00A42CCA"/>
    <w:rsid w:val="00A44DCD"/>
    <w:rsid w:val="00A46DA6"/>
    <w:rsid w:val="00A47EB6"/>
    <w:rsid w:val="00A5142B"/>
    <w:rsid w:val="00A51CA4"/>
    <w:rsid w:val="00A521BE"/>
    <w:rsid w:val="00A57EF6"/>
    <w:rsid w:val="00A60D6A"/>
    <w:rsid w:val="00A66983"/>
    <w:rsid w:val="00A7215C"/>
    <w:rsid w:val="00A7608E"/>
    <w:rsid w:val="00A77825"/>
    <w:rsid w:val="00A81506"/>
    <w:rsid w:val="00A9043C"/>
    <w:rsid w:val="00A93D54"/>
    <w:rsid w:val="00AB7624"/>
    <w:rsid w:val="00AB766B"/>
    <w:rsid w:val="00AC5A7F"/>
    <w:rsid w:val="00AD5D4F"/>
    <w:rsid w:val="00AE0CAF"/>
    <w:rsid w:val="00AE0F9B"/>
    <w:rsid w:val="00AE2366"/>
    <w:rsid w:val="00AE414B"/>
    <w:rsid w:val="00AE4A55"/>
    <w:rsid w:val="00AE6264"/>
    <w:rsid w:val="00AE67D5"/>
    <w:rsid w:val="00AE6D33"/>
    <w:rsid w:val="00AF1E0C"/>
    <w:rsid w:val="00AF469A"/>
    <w:rsid w:val="00AF6372"/>
    <w:rsid w:val="00B015AD"/>
    <w:rsid w:val="00B01BC7"/>
    <w:rsid w:val="00B04BE3"/>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72B0"/>
    <w:rsid w:val="00B712EE"/>
    <w:rsid w:val="00B72514"/>
    <w:rsid w:val="00B75669"/>
    <w:rsid w:val="00B77622"/>
    <w:rsid w:val="00B83711"/>
    <w:rsid w:val="00B837CC"/>
    <w:rsid w:val="00B84E5B"/>
    <w:rsid w:val="00B857F3"/>
    <w:rsid w:val="00B918F1"/>
    <w:rsid w:val="00BA020B"/>
    <w:rsid w:val="00BB0B45"/>
    <w:rsid w:val="00BB0FC4"/>
    <w:rsid w:val="00BB1935"/>
    <w:rsid w:val="00BB1A8C"/>
    <w:rsid w:val="00BB5AE8"/>
    <w:rsid w:val="00BC113E"/>
    <w:rsid w:val="00BC11B3"/>
    <w:rsid w:val="00BC5BA9"/>
    <w:rsid w:val="00BC5F02"/>
    <w:rsid w:val="00BD127F"/>
    <w:rsid w:val="00BD1298"/>
    <w:rsid w:val="00BE13E2"/>
    <w:rsid w:val="00BE2A50"/>
    <w:rsid w:val="00BE4CCE"/>
    <w:rsid w:val="00BE52AC"/>
    <w:rsid w:val="00BE593C"/>
    <w:rsid w:val="00BF0892"/>
    <w:rsid w:val="00BF2C2E"/>
    <w:rsid w:val="00BF3F9F"/>
    <w:rsid w:val="00BF796C"/>
    <w:rsid w:val="00C0305F"/>
    <w:rsid w:val="00C053E5"/>
    <w:rsid w:val="00C06399"/>
    <w:rsid w:val="00C11F02"/>
    <w:rsid w:val="00C164DE"/>
    <w:rsid w:val="00C1662C"/>
    <w:rsid w:val="00C255C0"/>
    <w:rsid w:val="00C301EF"/>
    <w:rsid w:val="00C363F5"/>
    <w:rsid w:val="00C418A1"/>
    <w:rsid w:val="00C41CAA"/>
    <w:rsid w:val="00C517BA"/>
    <w:rsid w:val="00C51AE8"/>
    <w:rsid w:val="00C529A7"/>
    <w:rsid w:val="00C5754E"/>
    <w:rsid w:val="00C57999"/>
    <w:rsid w:val="00C61139"/>
    <w:rsid w:val="00C64D7B"/>
    <w:rsid w:val="00C65D6A"/>
    <w:rsid w:val="00C71357"/>
    <w:rsid w:val="00C7307D"/>
    <w:rsid w:val="00C7382D"/>
    <w:rsid w:val="00C73B32"/>
    <w:rsid w:val="00C747A7"/>
    <w:rsid w:val="00C7655E"/>
    <w:rsid w:val="00C77D7C"/>
    <w:rsid w:val="00C81C4F"/>
    <w:rsid w:val="00C823D1"/>
    <w:rsid w:val="00C847AB"/>
    <w:rsid w:val="00C9143A"/>
    <w:rsid w:val="00C94DDF"/>
    <w:rsid w:val="00CA18A8"/>
    <w:rsid w:val="00CA33D2"/>
    <w:rsid w:val="00CA6AF7"/>
    <w:rsid w:val="00CB00DE"/>
    <w:rsid w:val="00CC0634"/>
    <w:rsid w:val="00CC0834"/>
    <w:rsid w:val="00CC22F3"/>
    <w:rsid w:val="00CC2CB0"/>
    <w:rsid w:val="00CD1B00"/>
    <w:rsid w:val="00CD3FE3"/>
    <w:rsid w:val="00CD67EA"/>
    <w:rsid w:val="00CD7D45"/>
    <w:rsid w:val="00CD7E29"/>
    <w:rsid w:val="00CE5386"/>
    <w:rsid w:val="00CE62AF"/>
    <w:rsid w:val="00CF110F"/>
    <w:rsid w:val="00CF3E19"/>
    <w:rsid w:val="00CF6C37"/>
    <w:rsid w:val="00D035D8"/>
    <w:rsid w:val="00D05086"/>
    <w:rsid w:val="00D05707"/>
    <w:rsid w:val="00D07A63"/>
    <w:rsid w:val="00D12545"/>
    <w:rsid w:val="00D13955"/>
    <w:rsid w:val="00D15D23"/>
    <w:rsid w:val="00D214A9"/>
    <w:rsid w:val="00D25078"/>
    <w:rsid w:val="00D25FE6"/>
    <w:rsid w:val="00D26CA4"/>
    <w:rsid w:val="00D3055C"/>
    <w:rsid w:val="00D31A3D"/>
    <w:rsid w:val="00D35DA3"/>
    <w:rsid w:val="00D372A5"/>
    <w:rsid w:val="00D41C80"/>
    <w:rsid w:val="00D4262E"/>
    <w:rsid w:val="00D44300"/>
    <w:rsid w:val="00D5186C"/>
    <w:rsid w:val="00D55E78"/>
    <w:rsid w:val="00D65878"/>
    <w:rsid w:val="00D677C2"/>
    <w:rsid w:val="00D74B43"/>
    <w:rsid w:val="00D83272"/>
    <w:rsid w:val="00D85D01"/>
    <w:rsid w:val="00D861DC"/>
    <w:rsid w:val="00D95AF5"/>
    <w:rsid w:val="00D95BBE"/>
    <w:rsid w:val="00DA5C46"/>
    <w:rsid w:val="00DB2258"/>
    <w:rsid w:val="00DB2E1C"/>
    <w:rsid w:val="00DB4C35"/>
    <w:rsid w:val="00DB7BFC"/>
    <w:rsid w:val="00DC0BCC"/>
    <w:rsid w:val="00DC6303"/>
    <w:rsid w:val="00DD25DD"/>
    <w:rsid w:val="00DD774C"/>
    <w:rsid w:val="00DE1251"/>
    <w:rsid w:val="00DF1472"/>
    <w:rsid w:val="00DF1581"/>
    <w:rsid w:val="00E029C1"/>
    <w:rsid w:val="00E115F9"/>
    <w:rsid w:val="00E12136"/>
    <w:rsid w:val="00E166ED"/>
    <w:rsid w:val="00E2255D"/>
    <w:rsid w:val="00E2415B"/>
    <w:rsid w:val="00E250A4"/>
    <w:rsid w:val="00E4090A"/>
    <w:rsid w:val="00E427F1"/>
    <w:rsid w:val="00E4377E"/>
    <w:rsid w:val="00E45C8C"/>
    <w:rsid w:val="00E55125"/>
    <w:rsid w:val="00E722F6"/>
    <w:rsid w:val="00E74532"/>
    <w:rsid w:val="00E80461"/>
    <w:rsid w:val="00E819EF"/>
    <w:rsid w:val="00E87110"/>
    <w:rsid w:val="00E942CE"/>
    <w:rsid w:val="00EA21B2"/>
    <w:rsid w:val="00EB4847"/>
    <w:rsid w:val="00EB623F"/>
    <w:rsid w:val="00EC013C"/>
    <w:rsid w:val="00EC29D1"/>
    <w:rsid w:val="00EC4C3B"/>
    <w:rsid w:val="00EC677D"/>
    <w:rsid w:val="00EC77AE"/>
    <w:rsid w:val="00ED0246"/>
    <w:rsid w:val="00ED391A"/>
    <w:rsid w:val="00ED573A"/>
    <w:rsid w:val="00ED57C5"/>
    <w:rsid w:val="00ED6DF6"/>
    <w:rsid w:val="00ED730A"/>
    <w:rsid w:val="00EE43E7"/>
    <w:rsid w:val="00EE5EF0"/>
    <w:rsid w:val="00EE79DF"/>
    <w:rsid w:val="00EF2341"/>
    <w:rsid w:val="00EF3A71"/>
    <w:rsid w:val="00EF62AD"/>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15D0"/>
    <w:rsid w:val="00F6249E"/>
    <w:rsid w:val="00F63A37"/>
    <w:rsid w:val="00F67096"/>
    <w:rsid w:val="00F67914"/>
    <w:rsid w:val="00F7741A"/>
    <w:rsid w:val="00F80AD4"/>
    <w:rsid w:val="00F80BE5"/>
    <w:rsid w:val="00F822FF"/>
    <w:rsid w:val="00F827A1"/>
    <w:rsid w:val="00F829EC"/>
    <w:rsid w:val="00F8763B"/>
    <w:rsid w:val="00F902FA"/>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3">
    <w:name w:val="heading 3"/>
    <w:basedOn w:val="Normal"/>
    <w:link w:val="Heading3Char"/>
    <w:uiPriority w:val="9"/>
    <w:qFormat/>
    <w:rsid w:val="00D31A3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3Char">
    <w:name w:val="Heading 3 Char"/>
    <w:basedOn w:val="DefaultParagraphFont"/>
    <w:link w:val="Heading3"/>
    <w:uiPriority w:val="9"/>
    <w:rsid w:val="00D31A3D"/>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316230147">
      <w:bodyDiv w:val="1"/>
      <w:marLeft w:val="0"/>
      <w:marRight w:val="0"/>
      <w:marTop w:val="0"/>
      <w:marBottom w:val="0"/>
      <w:divBdr>
        <w:top w:val="none" w:sz="0" w:space="0" w:color="auto"/>
        <w:left w:val="none" w:sz="0" w:space="0" w:color="auto"/>
        <w:bottom w:val="none" w:sz="0" w:space="0" w:color="auto"/>
        <w:right w:val="none" w:sz="0" w:space="0" w:color="auto"/>
      </w:divBdr>
    </w:div>
    <w:div w:id="360515570">
      <w:bodyDiv w:val="1"/>
      <w:marLeft w:val="0"/>
      <w:marRight w:val="0"/>
      <w:marTop w:val="0"/>
      <w:marBottom w:val="0"/>
      <w:divBdr>
        <w:top w:val="none" w:sz="0" w:space="0" w:color="auto"/>
        <w:left w:val="none" w:sz="0" w:space="0" w:color="auto"/>
        <w:bottom w:val="none" w:sz="0" w:space="0" w:color="auto"/>
        <w:right w:val="none" w:sz="0" w:space="0" w:color="auto"/>
      </w:divBdr>
    </w:div>
    <w:div w:id="379012952">
      <w:bodyDiv w:val="1"/>
      <w:marLeft w:val="0"/>
      <w:marRight w:val="0"/>
      <w:marTop w:val="0"/>
      <w:marBottom w:val="0"/>
      <w:divBdr>
        <w:top w:val="none" w:sz="0" w:space="0" w:color="auto"/>
        <w:left w:val="none" w:sz="0" w:space="0" w:color="auto"/>
        <w:bottom w:val="none" w:sz="0" w:space="0" w:color="auto"/>
        <w:right w:val="none" w:sz="0" w:space="0" w:color="auto"/>
      </w:divBdr>
    </w:div>
    <w:div w:id="379331363">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43036333">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2704258">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4488227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813108238">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349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02034702">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59770594">
      <w:bodyDiv w:val="1"/>
      <w:marLeft w:val="0"/>
      <w:marRight w:val="0"/>
      <w:marTop w:val="0"/>
      <w:marBottom w:val="0"/>
      <w:divBdr>
        <w:top w:val="none" w:sz="0" w:space="0" w:color="auto"/>
        <w:left w:val="none" w:sz="0" w:space="0" w:color="auto"/>
        <w:bottom w:val="none" w:sz="0" w:space="0" w:color="auto"/>
        <w:right w:val="none" w:sz="0" w:space="0" w:color="auto"/>
      </w:divBdr>
    </w:div>
    <w:div w:id="1661156940">
      <w:bodyDiv w:val="1"/>
      <w:marLeft w:val="0"/>
      <w:marRight w:val="0"/>
      <w:marTop w:val="0"/>
      <w:marBottom w:val="0"/>
      <w:divBdr>
        <w:top w:val="none" w:sz="0" w:space="0" w:color="auto"/>
        <w:left w:val="none" w:sz="0" w:space="0" w:color="auto"/>
        <w:bottom w:val="none" w:sz="0" w:space="0" w:color="auto"/>
        <w:right w:val="none" w:sz="0" w:space="0" w:color="auto"/>
      </w:divBdr>
    </w:div>
    <w:div w:id="1666856041">
      <w:bodyDiv w:val="1"/>
      <w:marLeft w:val="0"/>
      <w:marRight w:val="0"/>
      <w:marTop w:val="0"/>
      <w:marBottom w:val="0"/>
      <w:divBdr>
        <w:top w:val="none" w:sz="0" w:space="0" w:color="auto"/>
        <w:left w:val="none" w:sz="0" w:space="0" w:color="auto"/>
        <w:bottom w:val="none" w:sz="0" w:space="0" w:color="auto"/>
        <w:right w:val="none" w:sz="0" w:space="0" w:color="auto"/>
      </w:divBdr>
    </w:div>
    <w:div w:id="1702509180">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14684">
      <w:bodyDiv w:val="1"/>
      <w:marLeft w:val="0"/>
      <w:marRight w:val="0"/>
      <w:marTop w:val="0"/>
      <w:marBottom w:val="0"/>
      <w:divBdr>
        <w:top w:val="none" w:sz="0" w:space="0" w:color="auto"/>
        <w:left w:val="none" w:sz="0" w:space="0" w:color="auto"/>
        <w:bottom w:val="none" w:sz="0" w:space="0" w:color="auto"/>
        <w:right w:val="none" w:sz="0" w:space="0" w:color="auto"/>
      </w:divBdr>
    </w:div>
    <w:div w:id="2021929483">
      <w:bodyDiv w:val="1"/>
      <w:marLeft w:val="0"/>
      <w:marRight w:val="0"/>
      <w:marTop w:val="0"/>
      <w:marBottom w:val="0"/>
      <w:divBdr>
        <w:top w:val="none" w:sz="0" w:space="0" w:color="auto"/>
        <w:left w:val="none" w:sz="0" w:space="0" w:color="auto"/>
        <w:bottom w:val="none" w:sz="0" w:space="0" w:color="auto"/>
        <w:right w:val="none" w:sz="0" w:space="0" w:color="auto"/>
      </w:divBdr>
    </w:div>
    <w:div w:id="2042120111">
      <w:bodyDiv w:val="1"/>
      <w:marLeft w:val="0"/>
      <w:marRight w:val="0"/>
      <w:marTop w:val="0"/>
      <w:marBottom w:val="0"/>
      <w:divBdr>
        <w:top w:val="none" w:sz="0" w:space="0" w:color="auto"/>
        <w:left w:val="none" w:sz="0" w:space="0" w:color="auto"/>
        <w:bottom w:val="none" w:sz="0" w:space="0" w:color="auto"/>
        <w:right w:val="none" w:sz="0" w:space="0" w:color="auto"/>
      </w:divBdr>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nassau.org/council/spnsr/6801"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epcnassau.org" TargetMode="External"/><Relationship Id="rId12" Type="http://schemas.openxmlformats.org/officeDocument/2006/relationships/hyperlink" Target="https://www.epcnassau.org/council/spnsr/6907"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pcnassau.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pcnassau.org/council/spnsr/679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rist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11</cp:revision>
  <cp:lastPrinted>2022-08-31T20:04:00Z</cp:lastPrinted>
  <dcterms:created xsi:type="dcterms:W3CDTF">2023-03-14T16:34:00Z</dcterms:created>
  <dcterms:modified xsi:type="dcterms:W3CDTF">2023-03-21T19:37:00Z</dcterms:modified>
</cp:coreProperties>
</file>