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226A" w14:textId="77777777" w:rsidR="00041171" w:rsidRPr="00041171" w:rsidRDefault="00041171" w:rsidP="00041171">
      <w:pPr>
        <w:rPr>
          <w:rFonts w:ascii="Calibri" w:hAnsi="Calibri" w:cs="Calibri"/>
          <w:sz w:val="24"/>
          <w:szCs w:val="24"/>
        </w:rPr>
      </w:pPr>
    </w:p>
    <w:p w14:paraId="3FF10138" w14:textId="77777777" w:rsidR="00041171" w:rsidRPr="00041171" w:rsidRDefault="00041171" w:rsidP="00041171">
      <w:pPr>
        <w:rPr>
          <w:rFonts w:ascii="Calibri" w:hAnsi="Calibri" w:cs="Calibri"/>
          <w:b/>
          <w:bCs/>
          <w:sz w:val="24"/>
          <w:szCs w:val="24"/>
        </w:rPr>
      </w:pPr>
      <w:r w:rsidRPr="00041171">
        <w:rPr>
          <w:rFonts w:ascii="Calibri" w:hAnsi="Calibri" w:cs="Calibri"/>
          <w:b/>
          <w:bCs/>
          <w:sz w:val="24"/>
          <w:szCs w:val="24"/>
        </w:rPr>
        <w:t>JOHN G. BRADY</w:t>
      </w:r>
    </w:p>
    <w:p w14:paraId="1BC88A7A" w14:textId="77777777" w:rsidR="00041171" w:rsidRPr="00041171" w:rsidRDefault="00041171" w:rsidP="00041171">
      <w:pPr>
        <w:rPr>
          <w:rFonts w:ascii="Calibri" w:hAnsi="Calibri" w:cs="Calibri"/>
          <w:b/>
          <w:bCs/>
          <w:sz w:val="24"/>
          <w:szCs w:val="24"/>
        </w:rPr>
      </w:pPr>
    </w:p>
    <w:p w14:paraId="77752895" w14:textId="77777777" w:rsidR="00041171" w:rsidRPr="00041171" w:rsidRDefault="00041171" w:rsidP="00041171">
      <w:pPr>
        <w:rPr>
          <w:rFonts w:ascii="Calibri" w:hAnsi="Calibri" w:cs="Calibri"/>
          <w:sz w:val="24"/>
          <w:szCs w:val="24"/>
        </w:rPr>
      </w:pPr>
      <w:r w:rsidRPr="00041171">
        <w:rPr>
          <w:rFonts w:ascii="Calibri" w:hAnsi="Calibri" w:cs="Calibri"/>
          <w:sz w:val="24"/>
          <w:szCs w:val="24"/>
        </w:rPr>
        <w:t>PRIVATE WEALTH, LIFE INSURANCE AND ESTATE PLANNING CONSULTANT</w:t>
      </w:r>
    </w:p>
    <w:p w14:paraId="64A2DA28" w14:textId="77777777" w:rsidR="00041171" w:rsidRPr="00041171" w:rsidRDefault="00041171" w:rsidP="00041171">
      <w:pPr>
        <w:rPr>
          <w:rFonts w:ascii="Calibri" w:hAnsi="Calibri" w:cs="Calibri"/>
          <w:sz w:val="24"/>
          <w:szCs w:val="24"/>
        </w:rPr>
      </w:pPr>
      <w:r w:rsidRPr="00041171">
        <w:rPr>
          <w:rFonts w:ascii="Calibri" w:hAnsi="Calibri" w:cs="Calibri"/>
          <w:sz w:val="24"/>
          <w:szCs w:val="24"/>
        </w:rPr>
        <w:t xml:space="preserve">John Brady is a specialist in the design and implementation of advanced planning strategies for families of significant wealth, </w:t>
      </w:r>
      <w:proofErr w:type="gramStart"/>
      <w:r w:rsidRPr="00041171">
        <w:rPr>
          <w:rFonts w:ascii="Calibri" w:hAnsi="Calibri" w:cs="Calibri"/>
          <w:sz w:val="24"/>
          <w:szCs w:val="24"/>
        </w:rPr>
        <w:t>entrepreneurs</w:t>
      </w:r>
      <w:proofErr w:type="gramEnd"/>
      <w:r w:rsidRPr="00041171">
        <w:rPr>
          <w:rFonts w:ascii="Calibri" w:hAnsi="Calibri" w:cs="Calibri"/>
          <w:sz w:val="24"/>
          <w:szCs w:val="24"/>
        </w:rPr>
        <w:t xml:space="preserve"> and professionals. For most of these clients, this involves working with their advisors to establish, fund and leverage multi-generational wealth strategies, frequently in tandem with philanthropic techniques.</w:t>
      </w:r>
    </w:p>
    <w:p w14:paraId="56981E73" w14:textId="77777777" w:rsidR="00041171" w:rsidRPr="00041171" w:rsidRDefault="00041171" w:rsidP="00041171">
      <w:pPr>
        <w:rPr>
          <w:rFonts w:ascii="Calibri" w:hAnsi="Calibri" w:cs="Calibri"/>
          <w:sz w:val="24"/>
          <w:szCs w:val="24"/>
        </w:rPr>
      </w:pPr>
    </w:p>
    <w:p w14:paraId="24D50D87" w14:textId="77777777" w:rsidR="00041171" w:rsidRPr="00041171" w:rsidRDefault="00041171" w:rsidP="00041171">
      <w:pPr>
        <w:rPr>
          <w:rFonts w:ascii="Calibri" w:hAnsi="Calibri" w:cs="Calibri"/>
          <w:b/>
          <w:bCs/>
          <w:sz w:val="24"/>
          <w:szCs w:val="24"/>
        </w:rPr>
      </w:pPr>
      <w:r w:rsidRPr="00041171">
        <w:rPr>
          <w:rFonts w:ascii="Calibri" w:hAnsi="Calibri" w:cs="Calibri"/>
          <w:b/>
          <w:bCs/>
          <w:sz w:val="24"/>
          <w:szCs w:val="24"/>
        </w:rPr>
        <w:t>PREVIOUS EXPERIENCE</w:t>
      </w:r>
    </w:p>
    <w:p w14:paraId="1C74AF2A" w14:textId="77777777" w:rsidR="00041171" w:rsidRPr="00041171" w:rsidRDefault="00041171" w:rsidP="00041171">
      <w:pPr>
        <w:rPr>
          <w:rFonts w:ascii="Calibri" w:hAnsi="Calibri" w:cs="Calibri"/>
          <w:sz w:val="24"/>
          <w:szCs w:val="24"/>
        </w:rPr>
      </w:pPr>
      <w:r w:rsidRPr="00041171">
        <w:rPr>
          <w:rFonts w:ascii="Calibri" w:hAnsi="Calibri" w:cs="Calibri"/>
          <w:sz w:val="24"/>
          <w:szCs w:val="24"/>
        </w:rPr>
        <w:t xml:space="preserve">30+ years financial services experience with specialization in estate, wealth, charitable and business succession planning for </w:t>
      </w:r>
      <w:proofErr w:type="spellStart"/>
      <w:r w:rsidRPr="00041171">
        <w:rPr>
          <w:rFonts w:ascii="Calibri" w:hAnsi="Calibri" w:cs="Calibri"/>
          <w:sz w:val="24"/>
          <w:szCs w:val="24"/>
        </w:rPr>
        <w:t>ultra high</w:t>
      </w:r>
      <w:proofErr w:type="spellEnd"/>
      <w:r w:rsidRPr="00041171">
        <w:rPr>
          <w:rFonts w:ascii="Calibri" w:hAnsi="Calibri" w:cs="Calibri"/>
          <w:sz w:val="24"/>
          <w:szCs w:val="24"/>
        </w:rPr>
        <w:t xml:space="preserve"> net worth families and business owners with estates ranging from $5 million to $2 billion.</w:t>
      </w:r>
    </w:p>
    <w:p w14:paraId="43709DCC" w14:textId="77777777" w:rsidR="00041171" w:rsidRPr="00041171" w:rsidRDefault="00041171" w:rsidP="00041171">
      <w:pPr>
        <w:rPr>
          <w:rFonts w:ascii="Calibri" w:hAnsi="Calibri" w:cs="Calibri"/>
          <w:sz w:val="24"/>
          <w:szCs w:val="24"/>
        </w:rPr>
      </w:pPr>
      <w:r w:rsidRPr="00041171">
        <w:rPr>
          <w:rFonts w:ascii="Calibri" w:hAnsi="Calibri" w:cs="Calibri"/>
          <w:sz w:val="24"/>
          <w:szCs w:val="24"/>
        </w:rPr>
        <w:t>Estate Planning Specialist – Merrill Lynch Vice President responsible for assisting Merrill Lynch Financial Advisors with estate planning strategies for their clients, in conjunction with the Merrill Lynch Estate &amp; Trust Specialist. Essential Strategic Partners, Ltd – President Assisted CPA’s and Attorneys with developing advanced estate plans for their high net worth and business owner clients.</w:t>
      </w:r>
    </w:p>
    <w:p w14:paraId="52627625" w14:textId="77777777" w:rsidR="00041171" w:rsidRPr="00041171" w:rsidRDefault="00041171" w:rsidP="00041171">
      <w:pPr>
        <w:rPr>
          <w:rFonts w:ascii="Calibri" w:hAnsi="Calibri" w:cs="Calibri"/>
          <w:sz w:val="24"/>
          <w:szCs w:val="24"/>
        </w:rPr>
      </w:pPr>
    </w:p>
    <w:p w14:paraId="265B5DE2" w14:textId="77777777" w:rsidR="00041171" w:rsidRPr="00041171" w:rsidRDefault="00041171" w:rsidP="00041171">
      <w:pPr>
        <w:rPr>
          <w:rFonts w:ascii="Calibri" w:hAnsi="Calibri" w:cs="Calibri"/>
          <w:b/>
          <w:bCs/>
          <w:sz w:val="24"/>
          <w:szCs w:val="24"/>
        </w:rPr>
      </w:pPr>
      <w:r w:rsidRPr="00041171">
        <w:rPr>
          <w:rFonts w:ascii="Calibri" w:hAnsi="Calibri" w:cs="Calibri"/>
          <w:b/>
          <w:bCs/>
          <w:sz w:val="24"/>
          <w:szCs w:val="24"/>
        </w:rPr>
        <w:t>EDUCATION</w:t>
      </w:r>
    </w:p>
    <w:p w14:paraId="1A2D64EC" w14:textId="77777777" w:rsidR="00041171" w:rsidRPr="00041171" w:rsidRDefault="00041171" w:rsidP="00041171">
      <w:pPr>
        <w:rPr>
          <w:rFonts w:ascii="Calibri" w:hAnsi="Calibri" w:cs="Calibri"/>
          <w:sz w:val="24"/>
          <w:szCs w:val="24"/>
        </w:rPr>
      </w:pPr>
      <w:r w:rsidRPr="00041171">
        <w:rPr>
          <w:rFonts w:ascii="Calibri" w:hAnsi="Calibri" w:cs="Calibri"/>
          <w:sz w:val="24"/>
          <w:szCs w:val="24"/>
        </w:rPr>
        <w:t>Bachelor of Science – Long Island University, C.W. Post FINRA Series 7, 6, 63, and 65 licenses</w:t>
      </w:r>
    </w:p>
    <w:p w14:paraId="6FAD7959" w14:textId="77777777" w:rsidR="00AC385F" w:rsidRDefault="00AC385F"/>
    <w:sectPr w:rsidR="00AC3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71"/>
    <w:rsid w:val="00041171"/>
    <w:rsid w:val="00391235"/>
    <w:rsid w:val="005D5702"/>
    <w:rsid w:val="00AC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F3D3E"/>
  <w15:chartTrackingRefBased/>
  <w15:docId w15:val="{1273A319-967D-4CCC-ABDD-7D6599F9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171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Maloney</dc:creator>
  <cp:keywords/>
  <dc:description/>
  <cp:lastModifiedBy>John Maloney</cp:lastModifiedBy>
  <cp:revision>2</cp:revision>
  <dcterms:created xsi:type="dcterms:W3CDTF">2022-10-17T19:44:00Z</dcterms:created>
  <dcterms:modified xsi:type="dcterms:W3CDTF">2022-10-17T19:44:00Z</dcterms:modified>
</cp:coreProperties>
</file>