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8BD82" w14:textId="35E1578C" w:rsidR="00987CF7" w:rsidRDefault="00765552" w:rsidP="009D7DD3">
      <w:pPr>
        <w:spacing w:after="0" w:line="240" w:lineRule="auto"/>
        <w:ind w:right="-720"/>
        <w:rPr>
          <w:rFonts w:ascii="Times New Roman" w:hAnsi="Times New Roman"/>
          <w:noProof/>
          <w:kern w:val="28"/>
          <w:sz w:val="24"/>
          <w:szCs w:val="24"/>
        </w:rPr>
      </w:pPr>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2583CE40">
            <wp:simplePos x="0" y="0"/>
            <wp:positionH relativeFrom="margin">
              <wp:posOffset>5482590</wp:posOffset>
            </wp:positionH>
            <wp:positionV relativeFrom="margin">
              <wp:posOffset>-146685</wp:posOffset>
            </wp:positionV>
            <wp:extent cx="688340" cy="819150"/>
            <wp:effectExtent l="0" t="0" r="0"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1" behindDoc="0" locked="0" layoutInCell="1" allowOverlap="1" wp14:anchorId="39293A12" wp14:editId="5133570C">
            <wp:simplePos x="0" y="0"/>
            <wp:positionH relativeFrom="page">
              <wp:posOffset>371476</wp:posOffset>
            </wp:positionH>
            <wp:positionV relativeFrom="paragraph">
              <wp:posOffset>-213360</wp:posOffset>
            </wp:positionV>
            <wp:extent cx="1387616" cy="541020"/>
            <wp:effectExtent l="0" t="0" r="3175" b="0"/>
            <wp:wrapNone/>
            <wp:docPr id="543512738" name="Picture 1"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12738" name="Picture 1" descr="A logo of a state&#10;&#10;Description automatically generated"/>
                    <pic:cNvPicPr/>
                  </pic:nvPicPr>
                  <pic:blipFill>
                    <a:blip r:embed="rId7"/>
                    <a:stretch>
                      <a:fillRect/>
                    </a:stretch>
                  </pic:blipFill>
                  <pic:spPr>
                    <a:xfrm>
                      <a:off x="0" y="0"/>
                      <a:ext cx="1399163" cy="545522"/>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60843E84" w14:textId="0AE071DD" w:rsidR="00463F98" w:rsidRPr="00624D52" w:rsidRDefault="00765552" w:rsidP="00765552">
      <w:pPr>
        <w:spacing w:after="0" w:line="240" w:lineRule="auto"/>
        <w:ind w:right="-720"/>
        <w:jc w:val="center"/>
        <w:rPr>
          <w:rFonts w:ascii="Book Antiqua" w:hAnsi="Book Antiqua" w:cs="Vijaya"/>
          <w:b/>
          <w:sz w:val="36"/>
          <w:szCs w:val="36"/>
        </w:rPr>
      </w:pPr>
      <w:r>
        <w:rPr>
          <w:rFonts w:ascii="Book Antiqua" w:hAnsi="Book Antiqua" w:cs="Vijaya"/>
          <w:b/>
          <w:sz w:val="34"/>
          <w:szCs w:val="34"/>
        </w:rPr>
        <w:t xml:space="preserve">               </w:t>
      </w:r>
      <w:r w:rsidR="00463F98" w:rsidRPr="00987CD0">
        <w:rPr>
          <w:rFonts w:ascii="Book Antiqua" w:hAnsi="Book Antiqua" w:cs="Vijaya"/>
          <w:b/>
          <w:sz w:val="34"/>
          <w:szCs w:val="34"/>
        </w:rPr>
        <w:t xml:space="preserve">Estate Planning Council of </w:t>
      </w:r>
      <w:r w:rsidR="004E7836">
        <w:rPr>
          <w:rFonts w:ascii="Book Antiqua" w:hAnsi="Book Antiqua" w:cs="Vijaya"/>
          <w:b/>
          <w:sz w:val="34"/>
          <w:szCs w:val="34"/>
        </w:rPr>
        <w:t>Long Island</w:t>
      </w:r>
      <w:r w:rsidR="00463F98" w:rsidRPr="00987CD0">
        <w:rPr>
          <w:rFonts w:ascii="Book Antiqua" w:hAnsi="Book Antiqua" w:cs="Vijaya"/>
          <w:b/>
          <w:sz w:val="34"/>
          <w:szCs w:val="34"/>
        </w:rPr>
        <w:t>, Inc</w:t>
      </w:r>
      <w:r w:rsidR="00463F98" w:rsidRPr="00624D52">
        <w:rPr>
          <w:rFonts w:ascii="Book Antiqua" w:hAnsi="Book Antiqua" w:cs="Vijaya"/>
          <w:b/>
          <w:sz w:val="36"/>
          <w:szCs w:val="36"/>
        </w:rPr>
        <w:t>.</w:t>
      </w:r>
    </w:p>
    <w:p w14:paraId="7BF90C39" w14:textId="556C0F8A" w:rsidR="00463F98" w:rsidRPr="00987CD0" w:rsidRDefault="00C51A6F" w:rsidP="00C51A6F">
      <w:pPr>
        <w:spacing w:after="0" w:line="240" w:lineRule="auto"/>
        <w:jc w:val="center"/>
        <w:rPr>
          <w:rFonts w:ascii="Book Antiqua" w:hAnsi="Book Antiqua" w:cs="Vijaya"/>
          <w:b/>
          <w:bCs/>
          <w:sz w:val="28"/>
          <w:szCs w:val="28"/>
        </w:rPr>
      </w:pPr>
      <w:r>
        <w:rPr>
          <w:rFonts w:ascii="Book Antiqua" w:hAnsi="Book Antiqua" w:cs="Vijaya"/>
          <w:b/>
          <w:bCs/>
          <w:sz w:val="28"/>
          <w:szCs w:val="28"/>
        </w:rPr>
        <w:t xml:space="preserve">                </w:t>
      </w:r>
      <w:r w:rsidR="00463F98" w:rsidRPr="00987CD0">
        <w:rPr>
          <w:rFonts w:ascii="Book Antiqua" w:hAnsi="Book Antiqua" w:cs="Vijaya"/>
          <w:b/>
          <w:bCs/>
          <w:sz w:val="28"/>
          <w:szCs w:val="28"/>
        </w:rPr>
        <w:t>P.O. Box 338</w:t>
      </w:r>
      <w:r>
        <w:rPr>
          <w:rFonts w:ascii="Book Antiqua" w:hAnsi="Book Antiqua" w:cs="Vijaya"/>
          <w:b/>
          <w:bCs/>
          <w:sz w:val="28"/>
          <w:szCs w:val="28"/>
        </w:rPr>
        <w:t xml:space="preserve">, </w:t>
      </w:r>
      <w:r w:rsidR="00463F98" w:rsidRPr="00987CD0">
        <w:rPr>
          <w:rFonts w:ascii="Book Antiqua" w:hAnsi="Book Antiqua" w:cs="Vijaya"/>
          <w:b/>
          <w:bCs/>
          <w:sz w:val="28"/>
          <w:szCs w:val="28"/>
        </w:rPr>
        <w:t>Massapequa Park, New York 11762</w:t>
      </w:r>
    </w:p>
    <w:p w14:paraId="4EE0BEBD" w14:textId="4D8E3D4B" w:rsidR="00861B2C" w:rsidRPr="002B31D5" w:rsidRDefault="00EA008A" w:rsidP="002B31D5">
      <w:pPr>
        <w:spacing w:after="0" w:line="240" w:lineRule="auto"/>
        <w:ind w:right="-1440"/>
        <w:rPr>
          <w:rFonts w:ascii="Book Antiqua" w:hAnsi="Book Antiqua" w:cs="Vijaya"/>
          <w:b/>
          <w:bCs/>
          <w:sz w:val="28"/>
          <w:szCs w:val="28"/>
        </w:rPr>
      </w:pPr>
      <w:r>
        <w:rPr>
          <w:rFonts w:ascii="Book Antiqua" w:hAnsi="Book Antiqua" w:cs="Vijaya"/>
          <w:b/>
          <w:bCs/>
          <w:sz w:val="28"/>
          <w:szCs w:val="28"/>
        </w:rPr>
        <w:t xml:space="preserve">                                 </w:t>
      </w:r>
      <w:r w:rsidR="00C51A6F">
        <w:rPr>
          <w:rFonts w:ascii="Book Antiqua" w:hAnsi="Book Antiqua" w:cs="Vijaya"/>
          <w:b/>
          <w:bCs/>
          <w:sz w:val="28"/>
          <w:szCs w:val="28"/>
        </w:rPr>
        <w:t xml:space="preserve"> </w:t>
      </w:r>
      <w:r w:rsidR="00463F98" w:rsidRPr="00987CD0">
        <w:rPr>
          <w:rFonts w:ascii="Book Antiqua" w:hAnsi="Book Antiqua" w:cs="Vijaya"/>
          <w:b/>
          <w:bCs/>
          <w:sz w:val="28"/>
          <w:szCs w:val="28"/>
        </w:rPr>
        <w:t>(516) 826-5982</w:t>
      </w:r>
      <w:r w:rsidR="00765552">
        <w:rPr>
          <w:rFonts w:ascii="Book Antiqua" w:hAnsi="Book Antiqua" w:cs="Vijaya"/>
          <w:b/>
          <w:bCs/>
          <w:sz w:val="28"/>
          <w:szCs w:val="28"/>
        </w:rPr>
        <w:t xml:space="preserve"> </w:t>
      </w:r>
      <w:hyperlink r:id="rId8" w:history="1">
        <w:r w:rsidR="00765552" w:rsidRPr="006F03DE">
          <w:rPr>
            <w:rStyle w:val="Hyperlink"/>
            <w:rFonts w:ascii="Book Antiqua" w:hAnsi="Book Antiqua" w:cs="Vijaya"/>
            <w:b/>
            <w:kern w:val="28"/>
            <w:sz w:val="26"/>
            <w:szCs w:val="26"/>
          </w:rPr>
          <w:t>www.epclongisland.org</w:t>
        </w:r>
      </w:hyperlink>
    </w:p>
    <w:p w14:paraId="23999172" w14:textId="77777777" w:rsidR="000C4A3E" w:rsidRDefault="000C4A3E" w:rsidP="004A515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p>
    <w:p w14:paraId="450C6469" w14:textId="42BF34C5" w:rsidR="00677670" w:rsidRPr="002B31D5" w:rsidRDefault="00EB4847" w:rsidP="002B31D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r w:rsidRPr="00987CD0">
        <w:rPr>
          <w:rFonts w:ascii="Book Antiqua" w:hAnsi="Book Antiqua" w:cs="Vijaya"/>
          <w:bCs/>
          <w:kern w:val="28"/>
          <w:sz w:val="38"/>
          <w:szCs w:val="38"/>
          <w:u w:val="single"/>
        </w:rPr>
        <w:t>Join us for</w:t>
      </w:r>
      <w:r w:rsidR="007D371D">
        <w:rPr>
          <w:rFonts w:ascii="Book Antiqua" w:hAnsi="Book Antiqua" w:cs="Vijaya"/>
          <w:bCs/>
          <w:kern w:val="28"/>
          <w:sz w:val="38"/>
          <w:szCs w:val="38"/>
          <w:u w:val="single"/>
        </w:rPr>
        <w:t xml:space="preserve"> our </w:t>
      </w:r>
      <w:proofErr w:type="gramStart"/>
      <w:r w:rsidR="009A7630">
        <w:rPr>
          <w:rFonts w:ascii="Book Antiqua" w:hAnsi="Book Antiqua" w:cs="Vijaya"/>
          <w:bCs/>
          <w:kern w:val="28"/>
          <w:sz w:val="38"/>
          <w:szCs w:val="38"/>
          <w:u w:val="single"/>
        </w:rPr>
        <w:t>Breakfast</w:t>
      </w:r>
      <w:proofErr w:type="gramEnd"/>
      <w:r w:rsidRPr="00987CD0">
        <w:rPr>
          <w:rFonts w:ascii="Book Antiqua" w:hAnsi="Book Antiqua" w:cs="Vijaya"/>
          <w:bCs/>
          <w:kern w:val="28"/>
          <w:sz w:val="38"/>
          <w:szCs w:val="38"/>
          <w:u w:val="single"/>
        </w:rPr>
        <w:t xml:space="preserve"> and</w:t>
      </w:r>
      <w:r w:rsidR="00C77D7C">
        <w:rPr>
          <w:rFonts w:ascii="Book Antiqua" w:hAnsi="Book Antiqua" w:cs="Vijaya"/>
          <w:bCs/>
          <w:kern w:val="28"/>
          <w:sz w:val="38"/>
          <w:szCs w:val="38"/>
          <w:u w:val="single"/>
        </w:rPr>
        <w:t xml:space="preserve"> </w:t>
      </w:r>
      <w:r w:rsidR="00873577" w:rsidRPr="00987CD0">
        <w:rPr>
          <w:rFonts w:ascii="Book Antiqua" w:hAnsi="Book Antiqua" w:cs="Vijaya"/>
          <w:bCs/>
          <w:kern w:val="28"/>
          <w:sz w:val="38"/>
          <w:szCs w:val="38"/>
          <w:u w:val="single"/>
        </w:rPr>
        <w:t>S</w:t>
      </w:r>
      <w:r w:rsidRPr="00987CD0">
        <w:rPr>
          <w:rFonts w:ascii="Book Antiqua" w:hAnsi="Book Antiqua" w:cs="Vijaya"/>
          <w:bCs/>
          <w:kern w:val="28"/>
          <w:sz w:val="38"/>
          <w:szCs w:val="38"/>
          <w:u w:val="single"/>
        </w:rPr>
        <w:t>eminar…</w:t>
      </w:r>
    </w:p>
    <w:p w14:paraId="32B7E3F2" w14:textId="77777777" w:rsidR="009A7630" w:rsidRDefault="009A7630" w:rsidP="009A7630">
      <w:pPr>
        <w:pStyle w:val="NoSpacing"/>
        <w:jc w:val="center"/>
        <w:rPr>
          <w:rFonts w:ascii="Bookman Old Style" w:hAnsi="Bookman Old Style" w:cs="Vijaya"/>
          <w:b/>
          <w:bCs/>
          <w:kern w:val="28"/>
          <w:sz w:val="40"/>
          <w:szCs w:val="40"/>
        </w:rPr>
      </w:pPr>
    </w:p>
    <w:p w14:paraId="70AC60C4" w14:textId="7C7BC089" w:rsidR="002B31D5" w:rsidRPr="00427801" w:rsidRDefault="00F042BB" w:rsidP="009A7630">
      <w:pPr>
        <w:pStyle w:val="NoSpacing"/>
        <w:jc w:val="center"/>
        <w:rPr>
          <w:rFonts w:ascii="Bookman Old Style" w:hAnsi="Bookman Old Style" w:cs="Vijaya"/>
          <w:b/>
          <w:bCs/>
          <w:kern w:val="28"/>
          <w:sz w:val="48"/>
          <w:szCs w:val="48"/>
          <w:u w:val="single"/>
        </w:rPr>
      </w:pPr>
      <w:r w:rsidRPr="00427801">
        <w:rPr>
          <w:rFonts w:ascii="Bookman Old Style" w:hAnsi="Bookman Old Style" w:cs="Vijaya"/>
          <w:b/>
          <w:bCs/>
          <w:kern w:val="28"/>
          <w:sz w:val="48"/>
          <w:szCs w:val="48"/>
          <w:u w:val="single"/>
        </w:rPr>
        <w:t>“Corporate Transparency Act</w:t>
      </w:r>
      <w:r w:rsidR="00C96AEE" w:rsidRPr="00427801">
        <w:rPr>
          <w:rFonts w:ascii="Bookman Old Style" w:hAnsi="Bookman Old Style" w:cs="Vijaya"/>
          <w:b/>
          <w:bCs/>
          <w:kern w:val="28"/>
          <w:sz w:val="48"/>
          <w:szCs w:val="48"/>
          <w:u w:val="single"/>
        </w:rPr>
        <w:t>”</w:t>
      </w:r>
    </w:p>
    <w:p w14:paraId="46467F7A" w14:textId="77777777" w:rsidR="000C4A3E" w:rsidRDefault="000C4A3E" w:rsidP="00765552">
      <w:pPr>
        <w:pStyle w:val="NoSpacing"/>
        <w:jc w:val="center"/>
        <w:rPr>
          <w:rFonts w:ascii="Bookman Old Style" w:eastAsia="Times New Roman" w:hAnsi="Bookman Old Style" w:cstheme="minorHAnsi"/>
          <w:b/>
          <w:bCs/>
          <w:sz w:val="32"/>
          <w:szCs w:val="32"/>
        </w:rPr>
      </w:pPr>
    </w:p>
    <w:p w14:paraId="5FE67D65" w14:textId="77777777" w:rsidR="004824BB" w:rsidRDefault="004824BB" w:rsidP="00765552">
      <w:pPr>
        <w:pStyle w:val="NoSpacing"/>
        <w:jc w:val="center"/>
        <w:rPr>
          <w:rFonts w:ascii="Bookman Old Style" w:eastAsia="Times New Roman" w:hAnsi="Bookman Old Style" w:cstheme="minorHAnsi"/>
          <w:b/>
          <w:bCs/>
          <w:sz w:val="32"/>
          <w:szCs w:val="32"/>
        </w:rPr>
      </w:pPr>
    </w:p>
    <w:p w14:paraId="2A7B75D2" w14:textId="5D63D29A" w:rsidR="000B29B0" w:rsidRDefault="00F56B0B" w:rsidP="009A7630">
      <w:pPr>
        <w:pStyle w:val="NoSpacing"/>
        <w:jc w:val="center"/>
        <w:rPr>
          <w:rFonts w:ascii="Bookman Old Style" w:hAnsi="Bookman Old Style" w:cs="Vijaya"/>
          <w:b/>
          <w:bCs/>
          <w:kern w:val="28"/>
          <w:sz w:val="44"/>
          <w:szCs w:val="44"/>
        </w:rPr>
      </w:pPr>
      <w:r w:rsidRPr="00427801">
        <w:rPr>
          <w:rFonts w:ascii="Bookman Old Style" w:eastAsia="Times New Roman" w:hAnsi="Bookman Old Style" w:cstheme="minorHAnsi"/>
          <w:b/>
          <w:bCs/>
          <w:sz w:val="44"/>
          <w:szCs w:val="44"/>
        </w:rPr>
        <w:t xml:space="preserve">Our speaker is </w:t>
      </w:r>
      <w:r w:rsidR="009A7630" w:rsidRPr="00427801">
        <w:rPr>
          <w:rFonts w:ascii="Bookman Old Style" w:hAnsi="Bookman Old Style" w:cs="Vijaya"/>
          <w:b/>
          <w:bCs/>
          <w:kern w:val="28"/>
          <w:sz w:val="44"/>
          <w:szCs w:val="44"/>
        </w:rPr>
        <w:t>Martin M. Shenkman, CPA, MBA, PFS, AEP, J.D.</w:t>
      </w:r>
      <w:r w:rsidR="000B29B0">
        <w:rPr>
          <w:rFonts w:ascii="Bookman Old Style" w:hAnsi="Bookman Old Style" w:cs="Vijaya"/>
          <w:b/>
          <w:bCs/>
          <w:kern w:val="28"/>
          <w:sz w:val="44"/>
          <w:szCs w:val="44"/>
        </w:rPr>
        <w:t xml:space="preserve"> </w:t>
      </w:r>
    </w:p>
    <w:p w14:paraId="42F28A84" w14:textId="3CD3F56F" w:rsidR="009A7630" w:rsidRPr="00427801" w:rsidRDefault="009A7630" w:rsidP="009A7630">
      <w:pPr>
        <w:pStyle w:val="NoSpacing"/>
        <w:jc w:val="center"/>
        <w:rPr>
          <w:rFonts w:ascii="Bookman Old Style" w:hAnsi="Bookman Old Style" w:cs="Vijaya"/>
          <w:b/>
          <w:bCs/>
          <w:kern w:val="28"/>
          <w:sz w:val="44"/>
          <w:szCs w:val="44"/>
        </w:rPr>
      </w:pPr>
      <w:r w:rsidRPr="00427801">
        <w:rPr>
          <w:rFonts w:ascii="Bookman Old Style" w:hAnsi="Bookman Old Style" w:cs="Vijaya"/>
          <w:b/>
          <w:bCs/>
          <w:kern w:val="28"/>
          <w:sz w:val="44"/>
          <w:szCs w:val="44"/>
        </w:rPr>
        <w:t>Shenkman Law</w:t>
      </w:r>
    </w:p>
    <w:p w14:paraId="0EE080A4" w14:textId="77777777" w:rsidR="00427801" w:rsidRPr="00427801" w:rsidRDefault="00427801" w:rsidP="000C4A3E">
      <w:pPr>
        <w:pStyle w:val="NoSpacing"/>
        <w:jc w:val="center"/>
        <w:rPr>
          <w:rFonts w:ascii="Bookman Old Style" w:hAnsi="Bookman Old Style"/>
          <w:b/>
          <w:bCs/>
          <w:sz w:val="44"/>
          <w:szCs w:val="44"/>
        </w:rPr>
      </w:pPr>
    </w:p>
    <w:p w14:paraId="6AF6EC21" w14:textId="77777777" w:rsidR="00427801" w:rsidRDefault="00427801" w:rsidP="000C4A3E">
      <w:pPr>
        <w:pStyle w:val="NoSpacing"/>
        <w:jc w:val="center"/>
        <w:rPr>
          <w:rFonts w:ascii="Bookman Old Style" w:hAnsi="Bookman Old Style"/>
          <w:b/>
          <w:bCs/>
          <w:sz w:val="34"/>
          <w:szCs w:val="34"/>
        </w:rPr>
      </w:pPr>
    </w:p>
    <w:p w14:paraId="4B041262" w14:textId="55B3BA17" w:rsidR="001D413D" w:rsidRPr="00427801" w:rsidRDefault="001D413D" w:rsidP="000C4A3E">
      <w:pPr>
        <w:pStyle w:val="NoSpacing"/>
        <w:jc w:val="center"/>
        <w:rPr>
          <w:rFonts w:ascii="Bookman Old Style" w:hAnsi="Bookman Old Style"/>
          <w:b/>
          <w:bCs/>
          <w:sz w:val="40"/>
          <w:szCs w:val="40"/>
        </w:rPr>
      </w:pPr>
      <w:r w:rsidRPr="00427801">
        <w:rPr>
          <w:rFonts w:ascii="Bookman Old Style" w:hAnsi="Bookman Old Style"/>
          <w:b/>
          <w:bCs/>
          <w:sz w:val="40"/>
          <w:szCs w:val="40"/>
        </w:rPr>
        <w:t>Date: Thursday</w:t>
      </w:r>
      <w:r w:rsidR="00DD25DD" w:rsidRPr="00427801">
        <w:rPr>
          <w:rFonts w:ascii="Bookman Old Style" w:hAnsi="Bookman Old Style"/>
          <w:b/>
          <w:bCs/>
          <w:sz w:val="40"/>
          <w:szCs w:val="40"/>
        </w:rPr>
        <w:t xml:space="preserve">, </w:t>
      </w:r>
      <w:r w:rsidR="00D27889" w:rsidRPr="00427801">
        <w:rPr>
          <w:rFonts w:ascii="Bookman Old Style" w:hAnsi="Bookman Old Style"/>
          <w:b/>
          <w:bCs/>
          <w:sz w:val="40"/>
          <w:szCs w:val="40"/>
        </w:rPr>
        <w:t>October 10</w:t>
      </w:r>
      <w:r w:rsidR="00FD7373" w:rsidRPr="00427801">
        <w:rPr>
          <w:rFonts w:ascii="Bookman Old Style" w:hAnsi="Bookman Old Style"/>
          <w:b/>
          <w:bCs/>
          <w:sz w:val="40"/>
          <w:szCs w:val="40"/>
        </w:rPr>
        <w:t>,</w:t>
      </w:r>
      <w:r w:rsidRPr="00427801">
        <w:rPr>
          <w:rFonts w:ascii="Bookman Old Style" w:hAnsi="Bookman Old Style"/>
          <w:b/>
          <w:bCs/>
          <w:sz w:val="40"/>
          <w:szCs w:val="40"/>
        </w:rPr>
        <w:t xml:space="preserve"> 202</w:t>
      </w:r>
      <w:r w:rsidR="00753B47" w:rsidRPr="00427801">
        <w:rPr>
          <w:rFonts w:ascii="Bookman Old Style" w:hAnsi="Bookman Old Style"/>
          <w:b/>
          <w:bCs/>
          <w:sz w:val="40"/>
          <w:szCs w:val="40"/>
        </w:rPr>
        <w:t>4</w:t>
      </w:r>
    </w:p>
    <w:p w14:paraId="742ADBCB" w14:textId="77777777" w:rsidR="00427801" w:rsidRPr="00427801" w:rsidRDefault="00427801" w:rsidP="00D27889">
      <w:pPr>
        <w:pStyle w:val="NoSpacing"/>
        <w:jc w:val="center"/>
        <w:rPr>
          <w:rFonts w:ascii="Bookman Old Style" w:hAnsi="Bookman Old Style"/>
          <w:b/>
          <w:bCs/>
          <w:sz w:val="40"/>
          <w:szCs w:val="40"/>
        </w:rPr>
      </w:pPr>
    </w:p>
    <w:p w14:paraId="1B00AA16" w14:textId="1DCD9DC9" w:rsidR="000C4A3E" w:rsidRPr="00427801" w:rsidRDefault="00F56B0B" w:rsidP="00D27889">
      <w:pPr>
        <w:pStyle w:val="NoSpacing"/>
        <w:jc w:val="center"/>
        <w:rPr>
          <w:rFonts w:ascii="Bookman Old Style" w:hAnsi="Bookman Old Style"/>
          <w:b/>
          <w:bCs/>
          <w:sz w:val="40"/>
          <w:szCs w:val="40"/>
        </w:rPr>
      </w:pPr>
      <w:r w:rsidRPr="00427801">
        <w:rPr>
          <w:rFonts w:ascii="Bookman Old Style" w:hAnsi="Bookman Old Style"/>
          <w:b/>
          <w:bCs/>
          <w:sz w:val="40"/>
          <w:szCs w:val="40"/>
        </w:rPr>
        <w:t xml:space="preserve">Time: </w:t>
      </w:r>
      <w:r w:rsidR="00D27889" w:rsidRPr="00427801">
        <w:rPr>
          <w:rFonts w:ascii="Bookman Old Style" w:hAnsi="Bookman Old Style"/>
          <w:b/>
          <w:bCs/>
          <w:sz w:val="40"/>
          <w:szCs w:val="40"/>
        </w:rPr>
        <w:t>8:30 am</w:t>
      </w:r>
      <w:r w:rsidR="00F042BB" w:rsidRPr="00427801">
        <w:rPr>
          <w:rFonts w:ascii="Bookman Old Style" w:hAnsi="Bookman Old Style"/>
          <w:b/>
          <w:bCs/>
          <w:sz w:val="40"/>
          <w:szCs w:val="40"/>
        </w:rPr>
        <w:t xml:space="preserve"> </w:t>
      </w:r>
      <w:r w:rsidR="00D27889" w:rsidRPr="00427801">
        <w:rPr>
          <w:rFonts w:ascii="Bookman Old Style" w:hAnsi="Bookman Old Style"/>
          <w:b/>
          <w:bCs/>
          <w:sz w:val="40"/>
          <w:szCs w:val="40"/>
        </w:rPr>
        <w:t>- 10:00am</w:t>
      </w:r>
    </w:p>
    <w:p w14:paraId="2E359C46" w14:textId="217FD441" w:rsidR="00263273" w:rsidRPr="00030993" w:rsidRDefault="000C4A3E" w:rsidP="006348FC">
      <w:pPr>
        <w:widowControl w:val="0"/>
        <w:tabs>
          <w:tab w:val="left" w:pos="-720"/>
        </w:tabs>
        <w:suppressAutoHyphens/>
        <w:overflowPunct w:val="0"/>
        <w:autoSpaceDE w:val="0"/>
        <w:autoSpaceDN w:val="0"/>
        <w:adjustRightInd w:val="0"/>
        <w:spacing w:after="0" w:line="240" w:lineRule="auto"/>
        <w:rPr>
          <w:rFonts w:ascii="Bookman Old Style" w:hAnsi="Bookman Old Style" w:cs="Vijaya"/>
          <w:b/>
          <w:kern w:val="28"/>
          <w:sz w:val="36"/>
          <w:szCs w:val="36"/>
        </w:rPr>
      </w:pPr>
      <w:r w:rsidRPr="00EB4847">
        <w:rPr>
          <w:rFonts w:ascii="Bookman Old Style" w:hAnsi="Bookman Old Style" w:cs="Vijaya"/>
          <w:b/>
          <w:noProof/>
          <w:kern w:val="28"/>
          <w:sz w:val="32"/>
          <w:szCs w:val="32"/>
        </w:rPr>
        <mc:AlternateContent>
          <mc:Choice Requires="wps">
            <w:drawing>
              <wp:anchor distT="45720" distB="45720" distL="114300" distR="114300" simplePos="0" relativeHeight="251665407" behindDoc="0" locked="0" layoutInCell="1" allowOverlap="1" wp14:anchorId="2DBC437E" wp14:editId="278ADB70">
                <wp:simplePos x="0" y="0"/>
                <wp:positionH relativeFrom="margin">
                  <wp:align>left</wp:align>
                </wp:positionH>
                <wp:positionV relativeFrom="paragraph">
                  <wp:posOffset>445135</wp:posOffset>
                </wp:positionV>
                <wp:extent cx="5962650" cy="695325"/>
                <wp:effectExtent l="38100" t="38100" r="11430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95325"/>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6E9A9A12" w14:textId="7A939227" w:rsidR="00C37A7A" w:rsidRDefault="00D27889" w:rsidP="002D31DF">
                            <w:pPr>
                              <w:pStyle w:val="NoSpacing"/>
                              <w:jc w:val="center"/>
                              <w:rPr>
                                <w:rFonts w:ascii="Bookman Old Style" w:hAnsi="Bookman Old Style"/>
                                <w:b/>
                                <w:sz w:val="34"/>
                                <w:szCs w:val="34"/>
                              </w:rPr>
                            </w:pPr>
                            <w:r>
                              <w:rPr>
                                <w:rFonts w:ascii="Bookman Old Style" w:hAnsi="Bookman Old Style"/>
                                <w:b/>
                                <w:sz w:val="34"/>
                                <w:szCs w:val="34"/>
                              </w:rPr>
                              <w:t>Encore Luxur</w:t>
                            </w:r>
                            <w:r w:rsidR="004267F6">
                              <w:rPr>
                                <w:rFonts w:ascii="Bookman Old Style" w:hAnsi="Bookman Old Style"/>
                                <w:b/>
                                <w:sz w:val="34"/>
                                <w:szCs w:val="34"/>
                              </w:rPr>
                              <w:t>y</w:t>
                            </w:r>
                            <w:r>
                              <w:rPr>
                                <w:rFonts w:ascii="Bookman Old Style" w:hAnsi="Bookman Old Style"/>
                                <w:b/>
                                <w:sz w:val="34"/>
                                <w:szCs w:val="34"/>
                              </w:rPr>
                              <w:t xml:space="preserve"> Living</w:t>
                            </w:r>
                          </w:p>
                          <w:p w14:paraId="5C745F34" w14:textId="3124C130" w:rsidR="004267F6" w:rsidRDefault="00F042BB" w:rsidP="002D31DF">
                            <w:pPr>
                              <w:pStyle w:val="NoSpacing"/>
                              <w:jc w:val="center"/>
                              <w:rPr>
                                <w:rFonts w:ascii="Bookman Old Style" w:hAnsi="Bookman Old Style"/>
                                <w:b/>
                                <w:sz w:val="34"/>
                                <w:szCs w:val="34"/>
                              </w:rPr>
                            </w:pPr>
                            <w:r w:rsidRPr="00F042BB">
                              <w:rPr>
                                <w:rFonts w:ascii="Bookman Old Style" w:hAnsi="Bookman Old Style"/>
                                <w:b/>
                                <w:sz w:val="34"/>
                                <w:szCs w:val="34"/>
                              </w:rPr>
                              <w:t>300 Jericho Turnpike</w:t>
                            </w:r>
                            <w:r>
                              <w:rPr>
                                <w:rFonts w:ascii="Bookman Old Style" w:hAnsi="Bookman Old Style"/>
                                <w:b/>
                                <w:sz w:val="34"/>
                                <w:szCs w:val="34"/>
                              </w:rPr>
                              <w:t>-</w:t>
                            </w:r>
                            <w:r w:rsidRPr="00F042BB">
                              <w:rPr>
                                <w:rFonts w:ascii="Bookman Old Style" w:hAnsi="Bookman Old Style"/>
                                <w:b/>
                                <w:sz w:val="34"/>
                                <w:szCs w:val="34"/>
                              </w:rPr>
                              <w:t> Jericho, NY 11753</w:t>
                            </w:r>
                          </w:p>
                          <w:p w14:paraId="4233C2D7" w14:textId="7F23A8D4" w:rsidR="00262D47" w:rsidRDefault="00262D47" w:rsidP="002D31DF">
                            <w:pPr>
                              <w:pStyle w:val="NoSpacing"/>
                              <w:jc w:val="center"/>
                              <w:rPr>
                                <w:rFonts w:ascii="Bookman Old Style" w:hAnsi="Bookman Old Style"/>
                                <w:b/>
                                <w:sz w:val="34"/>
                                <w:szCs w:val="34"/>
                              </w:rPr>
                            </w:pPr>
                          </w:p>
                          <w:p w14:paraId="76A550AE" w14:textId="35B1E54C" w:rsidR="00EB4847" w:rsidRPr="005B039B" w:rsidRDefault="00EB4847" w:rsidP="00A51CA4">
                            <w:pPr>
                              <w:pStyle w:val="NoSpacing"/>
                              <w:jc w:val="center"/>
                              <w:rPr>
                                <w:rFonts w:ascii="Bookman Old Style" w:hAnsi="Bookman Old Style"/>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C437E" id="_x0000_t202" coordsize="21600,21600" o:spt="202" path="m,l,21600r21600,l21600,xe">
                <v:stroke joinstyle="miter"/>
                <v:path gradientshapeok="t" o:connecttype="rect"/>
              </v:shapetype>
              <v:shape id="Text Box 2" o:spid="_x0000_s1026" type="#_x0000_t202" style="position:absolute;margin-left:0;margin-top:35.05pt;width:469.5pt;height:54.75pt;z-index:25166540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" strokecolor="red">
                <v:shadow on="t" color="black" opacity="26214f" origin="-.5,-.5" offset=".74836mm,.74836mm"/>
                <v:textbox>
                  <w:txbxContent>
                    <w:p w14:paraId="6E9A9A12" w14:textId="7A939227" w:rsidR="00C37A7A" w:rsidRDefault="00D27889" w:rsidP="002D31DF">
                      <w:pPr>
                        <w:pStyle w:val="NoSpacing"/>
                        <w:jc w:val="center"/>
                        <w:rPr>
                          <w:rFonts w:ascii="Bookman Old Style" w:hAnsi="Bookman Old Style"/>
                          <w:b/>
                          <w:sz w:val="34"/>
                          <w:szCs w:val="34"/>
                        </w:rPr>
                      </w:pPr>
                      <w:r>
                        <w:rPr>
                          <w:rFonts w:ascii="Bookman Old Style" w:hAnsi="Bookman Old Style"/>
                          <w:b/>
                          <w:sz w:val="34"/>
                          <w:szCs w:val="34"/>
                        </w:rPr>
                        <w:t>Encore Luxur</w:t>
                      </w:r>
                      <w:r w:rsidR="004267F6">
                        <w:rPr>
                          <w:rFonts w:ascii="Bookman Old Style" w:hAnsi="Bookman Old Style"/>
                          <w:b/>
                          <w:sz w:val="34"/>
                          <w:szCs w:val="34"/>
                        </w:rPr>
                        <w:t>y</w:t>
                      </w:r>
                      <w:r>
                        <w:rPr>
                          <w:rFonts w:ascii="Bookman Old Style" w:hAnsi="Bookman Old Style"/>
                          <w:b/>
                          <w:sz w:val="34"/>
                          <w:szCs w:val="34"/>
                        </w:rPr>
                        <w:t xml:space="preserve"> Living</w:t>
                      </w:r>
                    </w:p>
                    <w:p w14:paraId="5C745F34" w14:textId="3124C130" w:rsidR="004267F6" w:rsidRDefault="00F042BB" w:rsidP="002D31DF">
                      <w:pPr>
                        <w:pStyle w:val="NoSpacing"/>
                        <w:jc w:val="center"/>
                        <w:rPr>
                          <w:rFonts w:ascii="Bookman Old Style" w:hAnsi="Bookman Old Style"/>
                          <w:b/>
                          <w:sz w:val="34"/>
                          <w:szCs w:val="34"/>
                        </w:rPr>
                      </w:pPr>
                      <w:r w:rsidRPr="00F042BB">
                        <w:rPr>
                          <w:rFonts w:ascii="Bookman Old Style" w:hAnsi="Bookman Old Style"/>
                          <w:b/>
                          <w:sz w:val="34"/>
                          <w:szCs w:val="34"/>
                        </w:rPr>
                        <w:t>300 Jericho Turnpike</w:t>
                      </w:r>
                      <w:r>
                        <w:rPr>
                          <w:rFonts w:ascii="Bookman Old Style" w:hAnsi="Bookman Old Style"/>
                          <w:b/>
                          <w:sz w:val="34"/>
                          <w:szCs w:val="34"/>
                        </w:rPr>
                        <w:t>-</w:t>
                      </w:r>
                      <w:r w:rsidRPr="00F042BB">
                        <w:rPr>
                          <w:rFonts w:ascii="Bookman Old Style" w:hAnsi="Bookman Old Style"/>
                          <w:b/>
                          <w:sz w:val="34"/>
                          <w:szCs w:val="34"/>
                        </w:rPr>
                        <w:t> Jericho, NY 11753</w:t>
                      </w:r>
                    </w:p>
                    <w:p w14:paraId="4233C2D7" w14:textId="7F23A8D4" w:rsidR="00262D47" w:rsidRDefault="00262D47" w:rsidP="002D31DF">
                      <w:pPr>
                        <w:pStyle w:val="NoSpacing"/>
                        <w:jc w:val="center"/>
                        <w:rPr>
                          <w:rFonts w:ascii="Bookman Old Style" w:hAnsi="Bookman Old Style"/>
                          <w:b/>
                          <w:sz w:val="34"/>
                          <w:szCs w:val="34"/>
                        </w:rPr>
                      </w:pPr>
                    </w:p>
                    <w:p w14:paraId="76A550AE" w14:textId="35B1E54C" w:rsidR="00EB4847" w:rsidRPr="005B039B" w:rsidRDefault="00EB4847" w:rsidP="00A51CA4">
                      <w:pPr>
                        <w:pStyle w:val="NoSpacing"/>
                        <w:jc w:val="center"/>
                        <w:rPr>
                          <w:rFonts w:ascii="Bookman Old Style" w:hAnsi="Bookman Old Style"/>
                          <w:bCs/>
                          <w:sz w:val="32"/>
                          <w:szCs w:val="32"/>
                        </w:rPr>
                      </w:pPr>
                    </w:p>
                  </w:txbxContent>
                </v:textbox>
                <w10:wrap type="square" anchorx="margin"/>
              </v:shape>
            </w:pict>
          </mc:Fallback>
        </mc:AlternateContent>
      </w:r>
    </w:p>
    <w:p w14:paraId="721B23E3" w14:textId="77777777" w:rsidR="00765552" w:rsidRDefault="00765552"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C86687D" w14:textId="77777777" w:rsidR="00A00486" w:rsidRDefault="00A00486"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990A4E0" w14:textId="77777777" w:rsidR="00A00486" w:rsidRDefault="00A00486"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387E649" w14:textId="77777777" w:rsidR="005976DE" w:rsidRDefault="005976DE"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D6FD95" w14:textId="59A1E981" w:rsidR="00063388" w:rsidRPr="00624D52"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7CCB0DF9" w14:textId="5D00AC9C" w:rsidR="00063388"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Pr>
          <w:rFonts w:ascii="Book Antiqua" w:hAnsi="Book Antiqua" w:cs="Vijaya"/>
          <w:bCs/>
          <w:spacing w:val="-2"/>
          <w:kern w:val="28"/>
          <w:sz w:val="28"/>
          <w:szCs w:val="28"/>
        </w:rPr>
        <w:t>($75.00</w:t>
      </w:r>
      <w:r w:rsidRPr="00C81C4F">
        <w:rPr>
          <w:rFonts w:ascii="Book Antiqua" w:hAnsi="Book Antiqua" w:cs="Vijaya"/>
          <w:bCs/>
          <w:spacing w:val="-2"/>
          <w:kern w:val="28"/>
          <w:sz w:val="28"/>
          <w:szCs w:val="28"/>
        </w:rPr>
        <w:t>)</w:t>
      </w:r>
    </w:p>
    <w:p w14:paraId="27217DDF" w14:textId="77777777" w:rsidR="00263273" w:rsidRDefault="00263273" w:rsidP="00CC2CB0">
      <w:pPr>
        <w:pStyle w:val="NoSpacing"/>
        <w:rPr>
          <w:rFonts w:ascii="Bookman Old Style" w:hAnsi="Bookman Old Style"/>
          <w:b/>
          <w:bCs/>
          <w:color w:val="FF0000"/>
        </w:rPr>
      </w:pPr>
    </w:p>
    <w:p w14:paraId="0D361F07" w14:textId="77777777" w:rsidR="00765552" w:rsidRDefault="00765552" w:rsidP="00CC2CB0">
      <w:pPr>
        <w:pStyle w:val="NoSpacing"/>
        <w:rPr>
          <w:rFonts w:ascii="Bookman Old Style" w:hAnsi="Bookman Old Style"/>
          <w:b/>
          <w:bCs/>
          <w:color w:val="FF0000"/>
        </w:rPr>
      </w:pPr>
    </w:p>
    <w:p w14:paraId="58E77BA2" w14:textId="12820351" w:rsidR="006A21AF" w:rsidRPr="006A21AF" w:rsidRDefault="006A21AF" w:rsidP="00FC0CF0">
      <w:pPr>
        <w:widowControl w:val="0"/>
        <w:overflowPunct w:val="0"/>
        <w:autoSpaceDE w:val="0"/>
        <w:autoSpaceDN w:val="0"/>
        <w:adjustRightInd w:val="0"/>
        <w:spacing w:after="0" w:line="240" w:lineRule="auto"/>
        <w:rPr>
          <w:rFonts w:ascii="Book Antiqua" w:hAnsi="Book Antiqua" w:cs="Vijaya"/>
          <w:b/>
          <w:bCs/>
          <w:kern w:val="28"/>
          <w:sz w:val="40"/>
          <w:szCs w:val="40"/>
        </w:rPr>
      </w:pPr>
      <w:bookmarkStart w:id="0" w:name="_Hlk142463222"/>
      <w:bookmarkEnd w:id="0"/>
    </w:p>
    <w:p w14:paraId="759CF83B" w14:textId="77777777" w:rsidR="0005624B" w:rsidRPr="0088792C"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2ACA1BEA" w14:textId="77777777" w:rsidR="00FC0CF0" w:rsidRPr="004029BE" w:rsidRDefault="00FC0CF0" w:rsidP="00FC0CF0">
      <w:pPr>
        <w:pStyle w:val="NoSpacing"/>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t>We would like to thank our Platinum Sponsors:</w:t>
      </w:r>
    </w:p>
    <w:p w14:paraId="269DB08F" w14:textId="77777777" w:rsidR="00FC0CF0" w:rsidRPr="0088792C" w:rsidRDefault="00FC0CF0" w:rsidP="00FC0CF0">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38E6C71E" w14:textId="77777777" w:rsidR="00FC0CF0" w:rsidRDefault="00FC0CF0" w:rsidP="00FC0CF0">
      <w:pPr>
        <w:widowControl w:val="0"/>
        <w:overflowPunct w:val="0"/>
        <w:autoSpaceDE w:val="0"/>
        <w:autoSpaceDN w:val="0"/>
        <w:adjustRightInd w:val="0"/>
        <w:spacing w:after="0" w:line="240" w:lineRule="auto"/>
        <w:rPr>
          <w:rFonts w:ascii="PT Sans" w:hAnsi="PT Sans"/>
          <w:noProof/>
          <w:color w:val="428BCA"/>
          <w:sz w:val="21"/>
          <w:szCs w:val="21"/>
        </w:rPr>
      </w:pPr>
      <w:r>
        <w:rPr>
          <w:rFonts w:ascii="PT Sans" w:hAnsi="PT Sans"/>
          <w:noProof/>
          <w:color w:val="428BCA"/>
          <w:sz w:val="21"/>
          <w:szCs w:val="21"/>
        </w:rPr>
        <w:t xml:space="preserve">          </w:t>
      </w:r>
      <w:r w:rsidRPr="006A21AF">
        <w:rPr>
          <w:rFonts w:ascii="Book Antiqua" w:hAnsi="Book Antiqua" w:cs="Vijaya"/>
          <w:b/>
          <w:bCs/>
          <w:noProof/>
          <w:kern w:val="28"/>
          <w:sz w:val="40"/>
          <w:szCs w:val="40"/>
        </w:rPr>
        <w:drawing>
          <wp:inline distT="0" distB="0" distL="0" distR="0" wp14:anchorId="795362D4" wp14:editId="0F035C39">
            <wp:extent cx="2314575" cy="398717"/>
            <wp:effectExtent l="0" t="0" r="0" b="1905"/>
            <wp:docPr id="1456577780" name="Picture 7"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24480" name="Picture 7" descr="Blue letters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968" cy="402575"/>
                    </a:xfrm>
                    <a:prstGeom prst="rect">
                      <a:avLst/>
                    </a:prstGeom>
                    <a:noFill/>
                    <a:ln>
                      <a:noFill/>
                    </a:ln>
                  </pic:spPr>
                </pic:pic>
              </a:graphicData>
            </a:graphic>
          </wp:inline>
        </w:drawing>
      </w:r>
      <w:r>
        <w:rPr>
          <w:rFonts w:ascii="PT Sans" w:hAnsi="PT Sans"/>
          <w:noProof/>
          <w:color w:val="428BCA"/>
          <w:sz w:val="21"/>
          <w:szCs w:val="21"/>
        </w:rPr>
        <w:t xml:space="preserve">                    </w:t>
      </w:r>
      <w:r>
        <w:rPr>
          <w:rFonts w:ascii="PT Sans" w:hAnsi="PT Sans"/>
          <w:noProof/>
          <w:color w:val="428BCA"/>
          <w:sz w:val="21"/>
          <w:szCs w:val="21"/>
        </w:rPr>
        <w:drawing>
          <wp:inline distT="0" distB="0" distL="0" distR="0" wp14:anchorId="5AF85759" wp14:editId="043BD7D7">
            <wp:extent cx="1123950" cy="679724"/>
            <wp:effectExtent l="0" t="0" r="0" b="6350"/>
            <wp:docPr id="6" name="Picture 6" descr="Encore Platinum Sponso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7385" cy="693897"/>
                    </a:xfrm>
                    <a:prstGeom prst="rect">
                      <a:avLst/>
                    </a:prstGeom>
                    <a:noFill/>
                    <a:ln>
                      <a:noFill/>
                    </a:ln>
                  </pic:spPr>
                </pic:pic>
              </a:graphicData>
            </a:graphic>
          </wp:inline>
        </w:drawing>
      </w:r>
      <w:r>
        <w:rPr>
          <w:rFonts w:ascii="PT Sans" w:hAnsi="PT Sans"/>
          <w:noProof/>
          <w:color w:val="428BCA"/>
          <w:sz w:val="21"/>
          <w:szCs w:val="21"/>
        </w:rPr>
        <w:t xml:space="preserve">    </w:t>
      </w:r>
    </w:p>
    <w:p w14:paraId="0875B46D" w14:textId="77777777" w:rsidR="00FC0CF0" w:rsidRDefault="00FC0CF0" w:rsidP="00FC0CF0">
      <w:pPr>
        <w:widowControl w:val="0"/>
        <w:overflowPunct w:val="0"/>
        <w:autoSpaceDE w:val="0"/>
        <w:autoSpaceDN w:val="0"/>
        <w:adjustRightInd w:val="0"/>
        <w:spacing w:after="0" w:line="240" w:lineRule="auto"/>
        <w:rPr>
          <w:rFonts w:ascii="PT Sans" w:hAnsi="PT Sans"/>
          <w:noProof/>
          <w:color w:val="428BCA"/>
          <w:sz w:val="21"/>
          <w:szCs w:val="21"/>
        </w:rPr>
      </w:pPr>
    </w:p>
    <w:p w14:paraId="19434EF5" w14:textId="77777777" w:rsidR="00FC0CF0" w:rsidRDefault="00FC0CF0" w:rsidP="00FC0CF0">
      <w:pPr>
        <w:widowControl w:val="0"/>
        <w:overflowPunct w:val="0"/>
        <w:autoSpaceDE w:val="0"/>
        <w:autoSpaceDN w:val="0"/>
        <w:adjustRightInd w:val="0"/>
        <w:spacing w:after="0" w:line="240" w:lineRule="auto"/>
        <w:rPr>
          <w:rFonts w:ascii="PT Sans" w:hAnsi="PT Sans"/>
          <w:noProof/>
          <w:color w:val="428BCA"/>
          <w:sz w:val="21"/>
          <w:szCs w:val="21"/>
        </w:rPr>
      </w:pPr>
    </w:p>
    <w:p w14:paraId="47F03F33" w14:textId="38738DBF" w:rsidR="0068148B" w:rsidRPr="00782E4F" w:rsidRDefault="00782E4F" w:rsidP="00FC0CF0">
      <w:pPr>
        <w:widowControl w:val="0"/>
        <w:overflowPunct w:val="0"/>
        <w:autoSpaceDE w:val="0"/>
        <w:autoSpaceDN w:val="0"/>
        <w:adjustRightInd w:val="0"/>
        <w:spacing w:after="0" w:line="240" w:lineRule="auto"/>
        <w:rPr>
          <w:rFonts w:ascii="PT Sans" w:hAnsi="PT Sans"/>
          <w:noProof/>
          <w:color w:val="428BCA"/>
          <w:sz w:val="21"/>
          <w:szCs w:val="21"/>
        </w:rPr>
      </w:pPr>
      <w:r>
        <w:rPr>
          <w:noProof/>
        </w:rPr>
        <w:drawing>
          <wp:anchor distT="0" distB="0" distL="114300" distR="114300" simplePos="0" relativeHeight="251673599" behindDoc="0" locked="0" layoutInCell="1" allowOverlap="1" wp14:anchorId="320191DA" wp14:editId="45A183A7">
            <wp:simplePos x="0" y="0"/>
            <wp:positionH relativeFrom="margin">
              <wp:posOffset>2943225</wp:posOffset>
            </wp:positionH>
            <wp:positionV relativeFrom="paragraph">
              <wp:posOffset>203200</wp:posOffset>
            </wp:positionV>
            <wp:extent cx="2334790" cy="476250"/>
            <wp:effectExtent l="0" t="0" r="8890" b="0"/>
            <wp:wrapNone/>
            <wp:docPr id="1624468187" name="Picture 162446818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1413" name="Picture 1" descr="A blue text on a white background&#10;&#10;Description automatically generated"/>
                    <pic:cNvPicPr/>
                  </pic:nvPicPr>
                  <pic:blipFill>
                    <a:blip r:embed="rId12"/>
                    <a:stretch>
                      <a:fillRect/>
                    </a:stretch>
                  </pic:blipFill>
                  <pic:spPr>
                    <a:xfrm>
                      <a:off x="0" y="0"/>
                      <a:ext cx="2334790" cy="476250"/>
                    </a:xfrm>
                    <a:prstGeom prst="rect">
                      <a:avLst/>
                    </a:prstGeom>
                  </pic:spPr>
                </pic:pic>
              </a:graphicData>
            </a:graphic>
            <wp14:sizeRelH relativeFrom="margin">
              <wp14:pctWidth>0</wp14:pctWidth>
            </wp14:sizeRelH>
            <wp14:sizeRelV relativeFrom="margin">
              <wp14:pctHeight>0</wp14:pctHeight>
            </wp14:sizeRelV>
          </wp:anchor>
        </w:drawing>
      </w:r>
      <w:r w:rsidR="001A3F62">
        <w:rPr>
          <w:rFonts w:ascii="PT Sans" w:hAnsi="PT Sans"/>
          <w:noProof/>
          <w:color w:val="428BCA"/>
          <w:sz w:val="21"/>
          <w:szCs w:val="21"/>
        </w:rPr>
        <w:drawing>
          <wp:inline distT="0" distB="0" distL="0" distR="0" wp14:anchorId="5E25C013" wp14:editId="6946876B">
            <wp:extent cx="1781175" cy="927086"/>
            <wp:effectExtent l="0" t="0" r="0" b="0"/>
            <wp:docPr id="7" name="Picture 7" descr="Platinum Sponsor - Rivkin Radler - Attorneys at Law">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5105" cy="949951"/>
                    </a:xfrm>
                    <a:prstGeom prst="rect">
                      <a:avLst/>
                    </a:prstGeom>
                    <a:noFill/>
                    <a:ln>
                      <a:noFill/>
                    </a:ln>
                  </pic:spPr>
                </pic:pic>
              </a:graphicData>
            </a:graphic>
          </wp:inline>
        </w:drawing>
      </w:r>
    </w:p>
    <w:p w14:paraId="56F229FE" w14:textId="77777777" w:rsidR="0068148B" w:rsidRDefault="0068148B" w:rsidP="00FC0CF0">
      <w:pPr>
        <w:widowControl w:val="0"/>
        <w:overflowPunct w:val="0"/>
        <w:autoSpaceDE w:val="0"/>
        <w:autoSpaceDN w:val="0"/>
        <w:adjustRightInd w:val="0"/>
        <w:spacing w:after="0" w:line="240" w:lineRule="auto"/>
        <w:rPr>
          <w:rFonts w:ascii="Book Antiqua" w:hAnsi="Book Antiqua" w:cs="Vijaya"/>
          <w:b/>
          <w:bCs/>
          <w:kern w:val="28"/>
          <w:sz w:val="36"/>
          <w:szCs w:val="36"/>
          <w:u w:val="single"/>
        </w:rPr>
      </w:pPr>
    </w:p>
    <w:p w14:paraId="4AD1F680" w14:textId="77777777" w:rsidR="00FC0CF0" w:rsidRPr="004029BE" w:rsidRDefault="00FC0CF0" w:rsidP="00FC0CF0">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t>We would like to thank our Gold Sponsors:</w:t>
      </w:r>
    </w:p>
    <w:p w14:paraId="73EA6B48" w14:textId="77777777" w:rsidR="00FC0CF0" w:rsidRDefault="00FC0CF0" w:rsidP="00FC0CF0">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6114849D" w14:textId="4D53C723" w:rsidR="00A472A1" w:rsidRDefault="00CA38B7" w:rsidP="00A472A1">
      <w:pPr>
        <w:widowControl w:val="0"/>
        <w:overflowPunct w:val="0"/>
        <w:autoSpaceDE w:val="0"/>
        <w:autoSpaceDN w:val="0"/>
        <w:adjustRightInd w:val="0"/>
        <w:spacing w:after="0" w:line="240" w:lineRule="auto"/>
        <w:jc w:val="center"/>
        <w:rPr>
          <w:noProof/>
        </w:rPr>
      </w:pPr>
      <w:r w:rsidRPr="00463EC3">
        <w:rPr>
          <w:rFonts w:ascii="Book Antiqua" w:hAnsi="Book Antiqua" w:cs="Vijaya"/>
          <w:b/>
          <w:bCs/>
          <w:noProof/>
          <w:kern w:val="28"/>
          <w:sz w:val="36"/>
          <w:szCs w:val="36"/>
          <w:u w:val="single"/>
        </w:rPr>
        <w:drawing>
          <wp:inline distT="0" distB="0" distL="0" distR="0" wp14:anchorId="6D30E46D" wp14:editId="07B81B45">
            <wp:extent cx="1066800" cy="737681"/>
            <wp:effectExtent l="0" t="0" r="0" b="5715"/>
            <wp:docPr id="1300014724" name="Picture 5" descr="A logo of a ba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84105" name="Picture 5" descr="A logo of a bank&#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8283" cy="752536"/>
                    </a:xfrm>
                    <a:prstGeom prst="rect">
                      <a:avLst/>
                    </a:prstGeom>
                    <a:noFill/>
                    <a:ln>
                      <a:noFill/>
                    </a:ln>
                  </pic:spPr>
                </pic:pic>
              </a:graphicData>
            </a:graphic>
          </wp:inline>
        </w:drawing>
      </w:r>
      <w:r>
        <w:rPr>
          <w:noProof/>
        </w:rPr>
        <w:t xml:space="preserve">                                             </w:t>
      </w:r>
      <w:r w:rsidR="00A472A1" w:rsidRPr="00A472A1">
        <w:rPr>
          <w:noProof/>
        </w:rPr>
        <w:drawing>
          <wp:inline distT="0" distB="0" distL="0" distR="0" wp14:anchorId="62368837" wp14:editId="42824FEF">
            <wp:extent cx="2286000" cy="457200"/>
            <wp:effectExtent l="0" t="0" r="0" b="0"/>
            <wp:docPr id="753433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p w14:paraId="2A2DADCD" w14:textId="77777777" w:rsidR="00CA38B7" w:rsidRDefault="00CA38B7" w:rsidP="00A472A1">
      <w:pPr>
        <w:widowControl w:val="0"/>
        <w:overflowPunct w:val="0"/>
        <w:autoSpaceDE w:val="0"/>
        <w:autoSpaceDN w:val="0"/>
        <w:adjustRightInd w:val="0"/>
        <w:spacing w:after="0" w:line="240" w:lineRule="auto"/>
        <w:jc w:val="center"/>
        <w:rPr>
          <w:noProof/>
        </w:rPr>
      </w:pPr>
    </w:p>
    <w:p w14:paraId="014BFD70" w14:textId="70EAD33F" w:rsidR="00782E4F" w:rsidRDefault="00782E4F" w:rsidP="00A472A1">
      <w:pPr>
        <w:widowControl w:val="0"/>
        <w:overflowPunct w:val="0"/>
        <w:autoSpaceDE w:val="0"/>
        <w:autoSpaceDN w:val="0"/>
        <w:adjustRightInd w:val="0"/>
        <w:spacing w:after="0" w:line="240" w:lineRule="auto"/>
        <w:jc w:val="center"/>
        <w:rPr>
          <w:noProof/>
        </w:rPr>
      </w:pPr>
      <w:r>
        <w:rPr>
          <w:noProof/>
        </w:rPr>
        <w:t xml:space="preserve">                                                       </w:t>
      </w:r>
    </w:p>
    <w:p w14:paraId="33A73055" w14:textId="77777777" w:rsidR="00782E4F" w:rsidRDefault="00782E4F" w:rsidP="00A472A1">
      <w:pPr>
        <w:widowControl w:val="0"/>
        <w:overflowPunct w:val="0"/>
        <w:autoSpaceDE w:val="0"/>
        <w:autoSpaceDN w:val="0"/>
        <w:adjustRightInd w:val="0"/>
        <w:spacing w:after="0" w:line="240" w:lineRule="auto"/>
        <w:jc w:val="center"/>
        <w:rPr>
          <w:noProof/>
        </w:rPr>
      </w:pPr>
    </w:p>
    <w:p w14:paraId="69EF34AE" w14:textId="77777777" w:rsidR="002F36EE" w:rsidRDefault="002F36EE" w:rsidP="00A472A1">
      <w:pPr>
        <w:widowControl w:val="0"/>
        <w:overflowPunct w:val="0"/>
        <w:autoSpaceDE w:val="0"/>
        <w:autoSpaceDN w:val="0"/>
        <w:adjustRightInd w:val="0"/>
        <w:spacing w:after="0" w:line="240" w:lineRule="auto"/>
        <w:jc w:val="center"/>
        <w:rPr>
          <w:noProof/>
        </w:rPr>
      </w:pPr>
    </w:p>
    <w:p w14:paraId="5AE1113A" w14:textId="5756E812" w:rsidR="00CA38B7" w:rsidRPr="00A472A1" w:rsidRDefault="00BE49AA" w:rsidP="00BE49AA">
      <w:pPr>
        <w:widowControl w:val="0"/>
        <w:overflowPunct w:val="0"/>
        <w:autoSpaceDE w:val="0"/>
        <w:autoSpaceDN w:val="0"/>
        <w:adjustRightInd w:val="0"/>
        <w:spacing w:after="0" w:line="240" w:lineRule="auto"/>
        <w:rPr>
          <w:noProof/>
        </w:rPr>
      </w:pPr>
      <w:r>
        <w:rPr>
          <w:noProof/>
        </w:rPr>
        <w:t xml:space="preserve">                       </w:t>
      </w:r>
      <w:r w:rsidR="002F36EE">
        <w:rPr>
          <w:noProof/>
          <w:color w:val="097393"/>
        </w:rPr>
        <w:drawing>
          <wp:inline distT="0" distB="0" distL="0" distR="0" wp14:anchorId="4912F7E0" wp14:editId="77BC2C94">
            <wp:extent cx="968375" cy="581025"/>
            <wp:effectExtent l="0" t="0" r="3175" b="9525"/>
            <wp:docPr id="180979206" name="Picture 180979206" descr="the bristal logo">
              <a:hlinkClick xmlns:a="http://schemas.openxmlformats.org/drawingml/2006/main" r:id="rId17"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7" tooltip="&quot;The Bristal Assisted Living&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8375" cy="581025"/>
                    </a:xfrm>
                    <a:prstGeom prst="rect">
                      <a:avLst/>
                    </a:prstGeom>
                    <a:noFill/>
                    <a:ln>
                      <a:noFill/>
                    </a:ln>
                  </pic:spPr>
                </pic:pic>
              </a:graphicData>
            </a:graphic>
          </wp:inline>
        </w:drawing>
      </w:r>
      <w:r w:rsidR="00782E4F">
        <w:rPr>
          <w:noProof/>
        </w:rPr>
        <w:t xml:space="preserve">  </w:t>
      </w:r>
      <w:r w:rsidR="002F36EE">
        <w:rPr>
          <w:rFonts w:ascii="Arial" w:hAnsi="Arial" w:cs="Arial"/>
          <w:noProof/>
          <w:color w:val="0000FF"/>
          <w:sz w:val="21"/>
          <w:szCs w:val="21"/>
          <w:shd w:val="clear" w:color="auto" w:fill="FFFFFF"/>
        </w:rPr>
        <w:t xml:space="preserve">    </w:t>
      </w:r>
      <w:r>
        <w:rPr>
          <w:rFonts w:ascii="Arial" w:hAnsi="Arial" w:cs="Arial"/>
          <w:noProof/>
          <w:color w:val="0000FF"/>
          <w:sz w:val="21"/>
          <w:szCs w:val="21"/>
          <w:shd w:val="clear" w:color="auto" w:fill="FFFFFF"/>
        </w:rPr>
        <w:t xml:space="preserve">                   </w:t>
      </w:r>
      <w:r w:rsidR="002F36EE">
        <w:rPr>
          <w:rFonts w:ascii="Arial" w:hAnsi="Arial" w:cs="Arial"/>
          <w:noProof/>
          <w:color w:val="0000FF"/>
          <w:sz w:val="21"/>
          <w:szCs w:val="21"/>
          <w:shd w:val="clear" w:color="auto" w:fill="FFFFFF"/>
        </w:rPr>
        <w:t xml:space="preserve">      </w:t>
      </w:r>
      <w:r>
        <w:rPr>
          <w:rFonts w:ascii="Arial" w:hAnsi="Arial" w:cs="Arial"/>
          <w:noProof/>
          <w:color w:val="0000FF"/>
          <w:sz w:val="21"/>
          <w:szCs w:val="21"/>
          <w:shd w:val="clear" w:color="auto" w:fill="FFFFFF"/>
        </w:rPr>
        <w:t xml:space="preserve">             </w:t>
      </w:r>
      <w:r>
        <w:rPr>
          <w:rFonts w:ascii="Arial" w:hAnsi="Arial" w:cs="Arial"/>
          <w:noProof/>
          <w:color w:val="0000FF"/>
          <w:sz w:val="21"/>
          <w:szCs w:val="21"/>
          <w:shd w:val="clear" w:color="auto" w:fill="FFFFFF"/>
        </w:rPr>
        <w:drawing>
          <wp:inline distT="0" distB="0" distL="0" distR="0" wp14:anchorId="3C11F0AA" wp14:editId="4CAD67CA">
            <wp:extent cx="1859309" cy="447675"/>
            <wp:effectExtent l="0" t="0" r="7620" b="0"/>
            <wp:docPr id="1506944740" name="Picture 1506944740" descr="Fiduciary Trust Internationa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uciary Trust International">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2583" cy="448463"/>
                    </a:xfrm>
                    <a:prstGeom prst="rect">
                      <a:avLst/>
                    </a:prstGeom>
                    <a:noFill/>
                    <a:ln>
                      <a:noFill/>
                    </a:ln>
                  </pic:spPr>
                </pic:pic>
              </a:graphicData>
            </a:graphic>
          </wp:inline>
        </w:drawing>
      </w:r>
      <w:r>
        <w:rPr>
          <w:rFonts w:ascii="Arial" w:hAnsi="Arial" w:cs="Arial"/>
          <w:noProof/>
          <w:color w:val="0000FF"/>
          <w:sz w:val="21"/>
          <w:szCs w:val="21"/>
          <w:shd w:val="clear" w:color="auto" w:fill="FFFFFF"/>
        </w:rPr>
        <w:t xml:space="preserve">                           </w:t>
      </w:r>
      <w:r w:rsidR="002F36EE">
        <w:rPr>
          <w:rFonts w:ascii="Arial" w:hAnsi="Arial" w:cs="Arial"/>
          <w:noProof/>
          <w:color w:val="0000FF"/>
          <w:sz w:val="21"/>
          <w:szCs w:val="21"/>
          <w:shd w:val="clear" w:color="auto" w:fill="FFFFFF"/>
        </w:rPr>
        <w:t xml:space="preserve">                          </w:t>
      </w:r>
    </w:p>
    <w:p w14:paraId="1984D8F5" w14:textId="2D1DF80B" w:rsidR="00782E4F" w:rsidRDefault="00FC0CF0" w:rsidP="00FC0CF0">
      <w:pPr>
        <w:widowControl w:val="0"/>
        <w:overflowPunct w:val="0"/>
        <w:autoSpaceDE w:val="0"/>
        <w:autoSpaceDN w:val="0"/>
        <w:adjustRightInd w:val="0"/>
        <w:spacing w:after="0" w:line="240" w:lineRule="auto"/>
        <w:rPr>
          <w:rFonts w:ascii="PT Sans" w:hAnsi="PT Sans"/>
          <w:noProof/>
          <w:color w:val="428BCA"/>
          <w:sz w:val="21"/>
          <w:szCs w:val="21"/>
        </w:rPr>
      </w:pPr>
      <w:r>
        <w:rPr>
          <w:rFonts w:ascii="Book Antiqua" w:hAnsi="Book Antiqua" w:cs="Vijaya"/>
          <w:b/>
          <w:bCs/>
          <w:kern w:val="28"/>
          <w:sz w:val="36"/>
          <w:szCs w:val="36"/>
          <w:u w:val="single"/>
        </w:rPr>
        <w:t xml:space="preserve">          </w:t>
      </w:r>
      <w:r w:rsidR="001A3F62">
        <w:rPr>
          <w:rFonts w:ascii="Book Antiqua" w:hAnsi="Book Antiqua" w:cs="Vijaya"/>
          <w:b/>
          <w:bCs/>
          <w:kern w:val="28"/>
          <w:sz w:val="36"/>
          <w:szCs w:val="36"/>
          <w:u w:val="single"/>
        </w:rPr>
        <w:t xml:space="preserve">                     </w:t>
      </w:r>
    </w:p>
    <w:p w14:paraId="1A3A9054" w14:textId="77777777" w:rsidR="00782E4F" w:rsidRDefault="00782E4F" w:rsidP="00FC0CF0">
      <w:pPr>
        <w:widowControl w:val="0"/>
        <w:overflowPunct w:val="0"/>
        <w:autoSpaceDE w:val="0"/>
        <w:autoSpaceDN w:val="0"/>
        <w:adjustRightInd w:val="0"/>
        <w:spacing w:after="0" w:line="240" w:lineRule="auto"/>
        <w:rPr>
          <w:rFonts w:ascii="PT Sans" w:hAnsi="PT Sans"/>
          <w:noProof/>
          <w:color w:val="428BCA"/>
          <w:sz w:val="21"/>
          <w:szCs w:val="21"/>
        </w:rPr>
      </w:pPr>
    </w:p>
    <w:p w14:paraId="78F391E6" w14:textId="77777777" w:rsidR="00782E4F" w:rsidRDefault="00782E4F" w:rsidP="00FC0CF0">
      <w:pPr>
        <w:widowControl w:val="0"/>
        <w:overflowPunct w:val="0"/>
        <w:autoSpaceDE w:val="0"/>
        <w:autoSpaceDN w:val="0"/>
        <w:adjustRightInd w:val="0"/>
        <w:spacing w:after="0" w:line="240" w:lineRule="auto"/>
        <w:rPr>
          <w:rFonts w:ascii="PT Sans" w:hAnsi="PT Sans"/>
          <w:noProof/>
          <w:color w:val="428BCA"/>
          <w:sz w:val="21"/>
          <w:szCs w:val="21"/>
        </w:rPr>
      </w:pPr>
    </w:p>
    <w:p w14:paraId="0322A0BF" w14:textId="6AD9C94F" w:rsidR="00FC0CF0" w:rsidRDefault="002F36EE" w:rsidP="00FC0CF0">
      <w:pPr>
        <w:widowControl w:val="0"/>
        <w:overflowPunct w:val="0"/>
        <w:autoSpaceDE w:val="0"/>
        <w:autoSpaceDN w:val="0"/>
        <w:adjustRightInd w:val="0"/>
        <w:spacing w:after="0" w:line="240" w:lineRule="auto"/>
        <w:rPr>
          <w:rFonts w:ascii="Book Antiqua" w:hAnsi="Book Antiqua" w:cs="Vijaya"/>
          <w:b/>
          <w:bCs/>
          <w:kern w:val="28"/>
          <w:sz w:val="36"/>
          <w:szCs w:val="36"/>
          <w:u w:val="single"/>
        </w:rPr>
      </w:pPr>
      <w:r>
        <w:rPr>
          <w:rFonts w:ascii="Book Antiqua" w:hAnsi="Book Antiqua" w:cs="Vijaya"/>
          <w:b/>
          <w:bCs/>
          <w:kern w:val="28"/>
          <w:sz w:val="36"/>
          <w:szCs w:val="36"/>
          <w:u w:val="single"/>
        </w:rPr>
        <w:t xml:space="preserve">            </w:t>
      </w:r>
      <w:r w:rsidR="001A3F62">
        <w:rPr>
          <w:rFonts w:ascii="PT Sans" w:hAnsi="PT Sans"/>
          <w:noProof/>
          <w:color w:val="428BCA"/>
          <w:sz w:val="21"/>
          <w:szCs w:val="21"/>
        </w:rPr>
        <w:drawing>
          <wp:inline distT="0" distB="0" distL="0" distR="0" wp14:anchorId="6F9074B0" wp14:editId="13D97ADA">
            <wp:extent cx="1238250" cy="544146"/>
            <wp:effectExtent l="0" t="0" r="0" b="8890"/>
            <wp:docPr id="509665918" name="Picture 509665918" descr="Grassi Advisors and Accountants - Platinum Sponsor">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1999" cy="558977"/>
                    </a:xfrm>
                    <a:prstGeom prst="rect">
                      <a:avLst/>
                    </a:prstGeom>
                    <a:noFill/>
                    <a:ln>
                      <a:noFill/>
                    </a:ln>
                  </pic:spPr>
                </pic:pic>
              </a:graphicData>
            </a:graphic>
          </wp:inline>
        </w:drawing>
      </w:r>
      <w:r w:rsidR="00782E4F">
        <w:rPr>
          <w:rFonts w:ascii="Book Antiqua" w:hAnsi="Book Antiqua" w:cs="Vijaya"/>
          <w:b/>
          <w:bCs/>
          <w:kern w:val="28"/>
          <w:sz w:val="36"/>
          <w:szCs w:val="36"/>
          <w:u w:val="single"/>
        </w:rPr>
        <w:t xml:space="preserve">                       </w:t>
      </w:r>
      <w:r w:rsidR="00782E4F" w:rsidRPr="00486D1F">
        <w:rPr>
          <w:noProof/>
        </w:rPr>
        <w:drawing>
          <wp:inline distT="0" distB="0" distL="0" distR="0" wp14:anchorId="3E3CF20A" wp14:editId="4579E02B">
            <wp:extent cx="2476500" cy="422247"/>
            <wp:effectExtent l="0" t="0" r="0" b="0"/>
            <wp:docPr id="352699553"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62165" name="Picture 9" descr="A close-up of a logo&#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2138" cy="438553"/>
                    </a:xfrm>
                    <a:prstGeom prst="rect">
                      <a:avLst/>
                    </a:prstGeom>
                    <a:noFill/>
                    <a:ln>
                      <a:noFill/>
                    </a:ln>
                  </pic:spPr>
                </pic:pic>
              </a:graphicData>
            </a:graphic>
          </wp:inline>
        </w:drawing>
      </w:r>
    </w:p>
    <w:p w14:paraId="32673AE4" w14:textId="77777777" w:rsidR="00724E9E" w:rsidRDefault="00724E9E" w:rsidP="00FC0CF0">
      <w:pPr>
        <w:widowControl w:val="0"/>
        <w:overflowPunct w:val="0"/>
        <w:autoSpaceDE w:val="0"/>
        <w:autoSpaceDN w:val="0"/>
        <w:adjustRightInd w:val="0"/>
        <w:spacing w:after="0" w:line="240" w:lineRule="auto"/>
        <w:rPr>
          <w:rFonts w:ascii="Book Antiqua" w:hAnsi="Book Antiqua" w:cs="Vijaya"/>
          <w:b/>
          <w:bCs/>
          <w:kern w:val="28"/>
          <w:sz w:val="36"/>
          <w:szCs w:val="36"/>
          <w:u w:val="single"/>
        </w:rPr>
      </w:pPr>
    </w:p>
    <w:p w14:paraId="04AE8FED" w14:textId="77777777" w:rsidR="00724E9E" w:rsidRDefault="00724E9E" w:rsidP="00FC0CF0">
      <w:pPr>
        <w:widowControl w:val="0"/>
        <w:overflowPunct w:val="0"/>
        <w:autoSpaceDE w:val="0"/>
        <w:autoSpaceDN w:val="0"/>
        <w:adjustRightInd w:val="0"/>
        <w:spacing w:after="0" w:line="240" w:lineRule="auto"/>
        <w:rPr>
          <w:rFonts w:ascii="Book Antiqua" w:hAnsi="Book Antiqua" w:cs="Vijaya"/>
          <w:b/>
          <w:bCs/>
          <w:kern w:val="28"/>
          <w:sz w:val="36"/>
          <w:szCs w:val="36"/>
          <w:u w:val="single"/>
        </w:rPr>
      </w:pPr>
    </w:p>
    <w:p w14:paraId="49CD34E2" w14:textId="23FBE6F2" w:rsidR="0005624B" w:rsidRPr="00BE49AA" w:rsidRDefault="00724E9E" w:rsidP="00BE49AA">
      <w:pPr>
        <w:widowControl w:val="0"/>
        <w:overflowPunct w:val="0"/>
        <w:autoSpaceDE w:val="0"/>
        <w:autoSpaceDN w:val="0"/>
        <w:adjustRightInd w:val="0"/>
        <w:spacing w:after="0" w:line="240" w:lineRule="auto"/>
        <w:rPr>
          <w:rFonts w:ascii="Book Antiqua" w:hAnsi="Book Antiqua" w:cs="Vijaya"/>
          <w:b/>
          <w:bCs/>
          <w:kern w:val="28"/>
          <w:sz w:val="36"/>
          <w:szCs w:val="36"/>
          <w:u w:val="single"/>
        </w:rPr>
      </w:pPr>
      <w:r w:rsidRPr="006E28B9">
        <w:rPr>
          <w:noProof/>
        </w:rPr>
        <w:drawing>
          <wp:inline distT="0" distB="0" distL="0" distR="0" wp14:anchorId="639DC815" wp14:editId="3711C4D7">
            <wp:extent cx="2095500" cy="583386"/>
            <wp:effectExtent l="0" t="0" r="0" b="7620"/>
            <wp:docPr id="1926145404" name="Picture 1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62138" name="Picture 11" descr="A blue and white sign with white tex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0094" cy="601369"/>
                    </a:xfrm>
                    <a:prstGeom prst="rect">
                      <a:avLst/>
                    </a:prstGeom>
                    <a:noFill/>
                    <a:ln>
                      <a:noFill/>
                    </a:ln>
                  </pic:spPr>
                </pic:pic>
              </a:graphicData>
            </a:graphic>
          </wp:inline>
        </w:drawing>
      </w:r>
      <w:r>
        <w:rPr>
          <w:noProof/>
        </w:rPr>
        <w:t xml:space="preserve">                                          </w:t>
      </w:r>
      <w:r>
        <w:rPr>
          <w:noProof/>
        </w:rPr>
        <w:drawing>
          <wp:inline distT="0" distB="0" distL="0" distR="0" wp14:anchorId="634BE152" wp14:editId="1009FE1F">
            <wp:extent cx="1524000" cy="643846"/>
            <wp:effectExtent l="0" t="0" r="0" b="4445"/>
            <wp:docPr id="129939813" name="Picture 1299398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66134" cy="661646"/>
                    </a:xfrm>
                    <a:prstGeom prst="rect">
                      <a:avLst/>
                    </a:prstGeom>
                    <a:noFill/>
                    <a:ln>
                      <a:noFill/>
                    </a:ln>
                  </pic:spPr>
                </pic:pic>
              </a:graphicData>
            </a:graphic>
          </wp:inline>
        </w:drawing>
      </w:r>
    </w:p>
    <w:p w14:paraId="385E1549" w14:textId="77777777" w:rsidR="00434C06" w:rsidRPr="00434C06" w:rsidRDefault="00434C06" w:rsidP="00434C06">
      <w:pPr>
        <w:widowControl w:val="0"/>
        <w:overflowPunct w:val="0"/>
        <w:autoSpaceDE w:val="0"/>
        <w:autoSpaceDN w:val="0"/>
        <w:adjustRightInd w:val="0"/>
        <w:spacing w:after="0" w:line="240" w:lineRule="auto"/>
        <w:rPr>
          <w:rFonts w:ascii="Book Antiqua" w:hAnsi="Book Antiqua" w:cs="Vijaya"/>
          <w:b/>
          <w:bCs/>
          <w:kern w:val="28"/>
          <w:sz w:val="24"/>
          <w:szCs w:val="24"/>
          <w:u w:val="single"/>
        </w:rPr>
      </w:pPr>
    </w:p>
    <w:p w14:paraId="2227B738" w14:textId="77777777" w:rsidR="00367981" w:rsidRDefault="00367981" w:rsidP="00367981">
      <w:pPr>
        <w:pStyle w:val="NoSpacing"/>
        <w:rPr>
          <w:rFonts w:ascii="Bookman Old Style" w:hAnsi="Bookman Old Style"/>
          <w:b/>
          <w:bCs/>
          <w:color w:val="FF0000"/>
          <w:sz w:val="28"/>
          <w:szCs w:val="28"/>
          <w:u w:val="single"/>
        </w:rPr>
      </w:pPr>
      <w:bookmarkStart w:id="1" w:name="_Hlk142739910"/>
    </w:p>
    <w:p w14:paraId="41388090" w14:textId="77777777" w:rsidR="00367981" w:rsidRDefault="00367981" w:rsidP="00367981">
      <w:pPr>
        <w:pStyle w:val="NoSpacing"/>
        <w:rPr>
          <w:rFonts w:ascii="Bookman Old Style" w:hAnsi="Bookman Old Style"/>
          <w:b/>
          <w:bCs/>
          <w:color w:val="FF0000"/>
          <w:sz w:val="28"/>
          <w:szCs w:val="28"/>
          <w:u w:val="single"/>
        </w:rPr>
      </w:pPr>
    </w:p>
    <w:p w14:paraId="7E0D281D" w14:textId="77777777" w:rsidR="00367981" w:rsidRPr="005976DE" w:rsidRDefault="00367981" w:rsidP="00367981">
      <w:pPr>
        <w:pStyle w:val="NoSpacing"/>
        <w:rPr>
          <w:rFonts w:ascii="Bookman Old Style" w:hAnsi="Bookman Old Style"/>
          <w:b/>
          <w:bCs/>
          <w:color w:val="FF0000"/>
          <w:sz w:val="28"/>
          <w:szCs w:val="28"/>
        </w:rPr>
      </w:pPr>
    </w:p>
    <w:p w14:paraId="3C3054DD" w14:textId="7A4B2D1B" w:rsidR="00DB7BFC" w:rsidRPr="005E574D" w:rsidRDefault="00F01C55"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r>
        <w:rPr>
          <w:rFonts w:ascii="Book Antiqua" w:hAnsi="Book Antiqua" w:cs="Vijaya"/>
          <w:b/>
          <w:bCs/>
          <w:kern w:val="28"/>
          <w:sz w:val="34"/>
          <w:szCs w:val="34"/>
          <w:u w:val="single"/>
        </w:rPr>
        <w:t>2024/2025</w:t>
      </w:r>
      <w:r w:rsidR="00DD25DD" w:rsidRPr="005E574D">
        <w:rPr>
          <w:rFonts w:ascii="Book Antiqua" w:hAnsi="Book Antiqua" w:cs="Vijaya"/>
          <w:b/>
          <w:bCs/>
          <w:kern w:val="28"/>
          <w:sz w:val="34"/>
          <w:szCs w:val="34"/>
          <w:u w:val="single"/>
        </w:rPr>
        <w:t xml:space="preserve"> </w:t>
      </w:r>
      <w:r w:rsidR="00DB7BFC" w:rsidRPr="005E574D">
        <w:rPr>
          <w:rFonts w:ascii="Book Antiqua" w:hAnsi="Book Antiqua" w:cs="Vijaya"/>
          <w:b/>
          <w:bCs/>
          <w:kern w:val="28"/>
          <w:sz w:val="34"/>
          <w:szCs w:val="34"/>
          <w:u w:val="single"/>
        </w:rPr>
        <w:t xml:space="preserve">Meeting Schedule – </w:t>
      </w:r>
      <w:r w:rsidR="00DB7BFC" w:rsidRPr="005E574D">
        <w:rPr>
          <w:rFonts w:ascii="Book Antiqua" w:hAnsi="Book Antiqua" w:cs="Vijaya"/>
          <w:b/>
          <w:bCs/>
          <w:color w:val="FF0000"/>
          <w:kern w:val="28"/>
          <w:sz w:val="34"/>
          <w:szCs w:val="34"/>
          <w:u w:val="single"/>
        </w:rPr>
        <w:t>Please Mark Your Calendars</w:t>
      </w:r>
    </w:p>
    <w:p w14:paraId="655E46A5" w14:textId="6C1015B0" w:rsidR="004A5155" w:rsidRDefault="000C4A3E"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0B1E1256">
                <wp:simplePos x="0" y="0"/>
                <wp:positionH relativeFrom="margin">
                  <wp:posOffset>-99060</wp:posOffset>
                </wp:positionH>
                <wp:positionV relativeFrom="paragraph">
                  <wp:posOffset>166370</wp:posOffset>
                </wp:positionV>
                <wp:extent cx="6353175" cy="4914900"/>
                <wp:effectExtent l="0" t="0" r="2857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4914900"/>
                        </a:xfrm>
                        <a:prstGeom prst="rect">
                          <a:avLst/>
                        </a:prstGeom>
                        <a:solidFill>
                          <a:srgbClr val="FFFFFF"/>
                        </a:solidFill>
                        <a:ln w="9525">
                          <a:solidFill>
                            <a:srgbClr val="000000"/>
                          </a:solidFill>
                          <a:miter lim="800000"/>
                          <a:headEnd/>
                          <a:tailEnd/>
                        </a:ln>
                      </wps:spPr>
                      <wps:txb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680007" w14:paraId="27DEFD89" w14:textId="77777777" w:rsidTr="002B31D5">
                              <w:trPr>
                                <w:trHeight w:val="211"/>
                              </w:trPr>
                              <w:tc>
                                <w:tcPr>
                                  <w:tcW w:w="4634" w:type="dxa"/>
                                  <w:tcBorders>
                                    <w:top w:val="nil"/>
                                    <w:left w:val="nil"/>
                                    <w:bottom w:val="single" w:sz="18" w:space="0" w:color="FFFFFF"/>
                                    <w:right w:val="nil"/>
                                  </w:tcBorders>
                                  <w:shd w:val="clear" w:color="auto" w:fill="DDD9C3" w:themeFill="background2" w:themeFillShade="E6"/>
                                </w:tcPr>
                                <w:p w14:paraId="4E9D00E0" w14:textId="77777777" w:rsidR="00680007" w:rsidRPr="00FF1EFF" w:rsidRDefault="00680007" w:rsidP="00FF1EFF">
                                  <w:pPr>
                                    <w:pStyle w:val="NoSpacing"/>
                                    <w:jc w:val="center"/>
                                    <w:rPr>
                                      <w:b/>
                                      <w:bCs/>
                                      <w:u w:val="single"/>
                                    </w:rPr>
                                  </w:pPr>
                                  <w:r w:rsidRPr="00FF1EFF">
                                    <w:rPr>
                                      <w:b/>
                                      <w:bCs/>
                                      <w:u w:val="single"/>
                                    </w:rPr>
                                    <w:t>Dinner Meetings</w:t>
                                  </w:r>
                                </w:p>
                                <w:p w14:paraId="61348592" w14:textId="78376571" w:rsidR="00680007" w:rsidRPr="00FF1EFF" w:rsidRDefault="00680007" w:rsidP="00FF1EFF">
                                  <w:pPr>
                                    <w:pStyle w:val="NoSpacing"/>
                                    <w:jc w:val="center"/>
                                    <w:rPr>
                                      <w:rFonts w:ascii="Book Antiqua" w:hAnsi="Book Antiqua" w:cs="Vijaya"/>
                                      <w:b/>
                                      <w:bCs/>
                                      <w:kern w:val="28"/>
                                      <w:sz w:val="24"/>
                                      <w:szCs w:val="24"/>
                                    </w:rPr>
                                  </w:pPr>
                                  <w:r w:rsidRPr="00FF1EFF">
                                    <w:rPr>
                                      <w:b/>
                                      <w:bCs/>
                                    </w:rPr>
                                    <w:t>5:30pm – 8:30pm</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095A7C8E" w14:textId="77777777" w:rsidR="00680007" w:rsidRPr="00FF1EFF" w:rsidRDefault="00680007" w:rsidP="00FF1EFF">
                                  <w:pPr>
                                    <w:pStyle w:val="NoSpacing"/>
                                    <w:jc w:val="center"/>
                                    <w:rPr>
                                      <w:b/>
                                      <w:bCs/>
                                      <w:u w:val="single"/>
                                    </w:rPr>
                                  </w:pPr>
                                  <w:r w:rsidRPr="00FF1EFF">
                                    <w:rPr>
                                      <w:b/>
                                      <w:bCs/>
                                      <w:u w:val="single"/>
                                    </w:rPr>
                                    <w:t>Breakfast Meetings</w:t>
                                  </w:r>
                                </w:p>
                                <w:p w14:paraId="71D58868" w14:textId="6F690BEE" w:rsidR="00680007" w:rsidRPr="005E574D" w:rsidRDefault="00680007" w:rsidP="00FF1EFF">
                                  <w:pPr>
                                    <w:pStyle w:val="NoSpacing"/>
                                    <w:jc w:val="center"/>
                                    <w:rPr>
                                      <w:rFonts w:ascii="Book Antiqua" w:hAnsi="Book Antiqua" w:cs="Vijaya"/>
                                      <w:kern w:val="28"/>
                                      <w:sz w:val="24"/>
                                      <w:szCs w:val="24"/>
                                    </w:rPr>
                                  </w:pPr>
                                  <w:r w:rsidRPr="00FF1EFF">
                                    <w:rPr>
                                      <w:b/>
                                      <w:bCs/>
                                    </w:rPr>
                                    <w:t>8:30am – 10am</w:t>
                                  </w:r>
                                </w:p>
                              </w:tc>
                            </w:tr>
                            <w:tr w:rsidR="00680007" w:rsidRPr="00F511E3" w14:paraId="55259A32" w14:textId="77777777" w:rsidTr="002B31D5">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707A568F" w14:textId="77777777" w:rsidR="00680007" w:rsidRDefault="00680007" w:rsidP="005A433C">
                                  <w:pPr>
                                    <w:pStyle w:val="NoSpacing"/>
                                    <w:jc w:val="center"/>
                                  </w:pPr>
                                </w:p>
                                <w:p w14:paraId="2057A5C9" w14:textId="77777777" w:rsidR="00680007" w:rsidRDefault="00680007" w:rsidP="005A433C">
                                  <w:pPr>
                                    <w:pStyle w:val="NoSpacing"/>
                                    <w:jc w:val="center"/>
                                  </w:pPr>
                                  <w:r w:rsidRPr="005E574D">
                                    <w:t xml:space="preserve">Thursday, November </w:t>
                                  </w:r>
                                  <w:r>
                                    <w:t>21, 2024</w:t>
                                  </w:r>
                                </w:p>
                                <w:p w14:paraId="5D7FD0FB" w14:textId="77777777" w:rsidR="00680007" w:rsidRPr="004A6F57" w:rsidRDefault="00680007" w:rsidP="005A433C">
                                  <w:pPr>
                                    <w:pStyle w:val="NoSpacing"/>
                                    <w:jc w:val="center"/>
                                    <w:rPr>
                                      <w:i/>
                                      <w:iCs/>
                                    </w:rPr>
                                  </w:pPr>
                                  <w:r w:rsidRPr="004A6F57">
                                    <w:rPr>
                                      <w:i/>
                                      <w:iCs/>
                                    </w:rPr>
                                    <w:t>"Sunsetting of Estate Tax Exemption"</w:t>
                                  </w:r>
                                </w:p>
                                <w:p w14:paraId="0B811989" w14:textId="28C4FBFD" w:rsidR="00680007" w:rsidRDefault="00680007" w:rsidP="005A433C">
                                  <w:pPr>
                                    <w:pStyle w:val="NoSpacing"/>
                                    <w:jc w:val="center"/>
                                  </w:pPr>
                                  <w:r w:rsidRPr="003F17FA">
                                    <w:t>Andrew Reinhart - Wells Fargo</w:t>
                                  </w:r>
                                </w:p>
                                <w:p w14:paraId="72BD42E8" w14:textId="77777777" w:rsidR="00680007" w:rsidRDefault="00680007" w:rsidP="005A433C">
                                  <w:pPr>
                                    <w:pStyle w:val="NoSpacing"/>
                                    <w:jc w:val="center"/>
                                  </w:pPr>
                                </w:p>
                                <w:p w14:paraId="61BCA994" w14:textId="77777777" w:rsidR="00680007" w:rsidRDefault="00680007" w:rsidP="005A433C">
                                  <w:pPr>
                                    <w:pStyle w:val="NoSpacing"/>
                                    <w:jc w:val="center"/>
                                  </w:pPr>
                                  <w:r w:rsidRPr="00A62E3C">
                                    <w:t>Blackstone Steakhouse-</w:t>
                                  </w:r>
                                  <w:r>
                                    <w:t xml:space="preserve"> </w:t>
                                  </w:r>
                                  <w:r w:rsidRPr="00A62E3C">
                                    <w:t>Melville, NY</w:t>
                                  </w:r>
                                </w:p>
                                <w:p w14:paraId="30B13F12" w14:textId="2BFBA875" w:rsidR="00680007" w:rsidRPr="005E574D" w:rsidRDefault="00680007" w:rsidP="005A433C">
                                  <w:pPr>
                                    <w:pStyle w:val="NoSpacing"/>
                                    <w:jc w:val="center"/>
                                    <w:rPr>
                                      <w:sz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476E40BD" w14:textId="77777777" w:rsidR="00680007" w:rsidRDefault="00680007" w:rsidP="005A433C">
                                  <w:pPr>
                                    <w:pStyle w:val="NoSpacing"/>
                                    <w:jc w:val="center"/>
                                  </w:pPr>
                                </w:p>
                                <w:p w14:paraId="6BB66B73" w14:textId="2803EFAE" w:rsidR="00680007" w:rsidRDefault="00680007" w:rsidP="005A433C">
                                  <w:pPr>
                                    <w:pStyle w:val="NoSpacing"/>
                                    <w:jc w:val="center"/>
                                  </w:pPr>
                                  <w:r w:rsidRPr="00746B72">
                                    <w:t xml:space="preserve">Thursday, December </w:t>
                                  </w:r>
                                  <w:r>
                                    <w:t>19, 2024</w:t>
                                  </w:r>
                                </w:p>
                                <w:p w14:paraId="5044FDFB" w14:textId="77777777" w:rsidR="00680007" w:rsidRDefault="00680007" w:rsidP="005A433C">
                                  <w:pPr>
                                    <w:pStyle w:val="NoSpacing"/>
                                    <w:jc w:val="center"/>
                                    <w:rPr>
                                      <w:i/>
                                      <w:iCs/>
                                    </w:rPr>
                                  </w:pPr>
                                  <w:r w:rsidRPr="004A6F57">
                                    <w:rPr>
                                      <w:i/>
                                      <w:iCs/>
                                    </w:rPr>
                                    <w:t>“Charitable Giving”</w:t>
                                  </w:r>
                                </w:p>
                                <w:p w14:paraId="01D072E9" w14:textId="5F1EF01B" w:rsidR="00680007" w:rsidRDefault="00680007" w:rsidP="005A433C">
                                  <w:pPr>
                                    <w:pStyle w:val="NoSpacing"/>
                                    <w:jc w:val="center"/>
                                  </w:pPr>
                                  <w:r w:rsidRPr="00ED00B5">
                                    <w:t>Carrie Trowbridge- Long Island Community</w:t>
                                  </w:r>
                                </w:p>
                                <w:p w14:paraId="34D4F743" w14:textId="77777777" w:rsidR="00680007" w:rsidRDefault="00680007" w:rsidP="005A433C">
                                  <w:pPr>
                                    <w:pStyle w:val="NoSpacing"/>
                                    <w:jc w:val="center"/>
                                  </w:pPr>
                                  <w:r>
                                    <w:t>TBA</w:t>
                                  </w:r>
                                </w:p>
                                <w:p w14:paraId="1ACD6843" w14:textId="1DC270CE" w:rsidR="00680007" w:rsidRPr="00CD3290" w:rsidRDefault="00680007" w:rsidP="005A433C">
                                  <w:pPr>
                                    <w:pStyle w:val="NoSpacing"/>
                                    <w:jc w:val="center"/>
                                    <w:rPr>
                                      <w:b/>
                                      <w:bCs/>
                                      <w:sz w:val="24"/>
                                    </w:rPr>
                                  </w:pPr>
                                </w:p>
                              </w:tc>
                            </w:tr>
                            <w:tr w:rsidR="00680007" w:rsidRPr="00D83272" w14:paraId="68CC57D5" w14:textId="77777777" w:rsidTr="002B31D5">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5654D5D1" w14:textId="77777777" w:rsidR="00680007" w:rsidRDefault="00680007" w:rsidP="005A433C">
                                  <w:pPr>
                                    <w:pStyle w:val="NoSpacing"/>
                                    <w:jc w:val="center"/>
                                  </w:pPr>
                                </w:p>
                                <w:p w14:paraId="0F9B96E2" w14:textId="40EE2109" w:rsidR="00680007" w:rsidRDefault="00680007" w:rsidP="005A433C">
                                  <w:pPr>
                                    <w:pStyle w:val="NoSpacing"/>
                                    <w:jc w:val="center"/>
                                  </w:pPr>
                                  <w:r w:rsidRPr="005E574D">
                                    <w:t xml:space="preserve">Thursday, January </w:t>
                                  </w:r>
                                  <w:r>
                                    <w:t>23, 2025</w:t>
                                  </w:r>
                                </w:p>
                                <w:p w14:paraId="5EF81B6A" w14:textId="77777777" w:rsidR="00680007" w:rsidRPr="004A6F57" w:rsidRDefault="00680007" w:rsidP="005A433C">
                                  <w:pPr>
                                    <w:pStyle w:val="NoSpacing"/>
                                    <w:jc w:val="center"/>
                                    <w:rPr>
                                      <w:i/>
                                      <w:iCs/>
                                    </w:rPr>
                                  </w:pPr>
                                  <w:r w:rsidRPr="004A6F57">
                                    <w:rPr>
                                      <w:i/>
                                      <w:iCs/>
                                    </w:rPr>
                                    <w:t>"</w:t>
                                  </w:r>
                                  <w:proofErr w:type="gramStart"/>
                                  <w:r w:rsidRPr="004A6F57">
                                    <w:rPr>
                                      <w:i/>
                                      <w:iCs/>
                                    </w:rPr>
                                    <w:t>Post Mortem</w:t>
                                  </w:r>
                                  <w:proofErr w:type="gramEnd"/>
                                  <w:r w:rsidRPr="004A6F57">
                                    <w:rPr>
                                      <w:i/>
                                      <w:iCs/>
                                    </w:rPr>
                                    <w:t xml:space="preserve"> Tax Planning"</w:t>
                                  </w:r>
                                </w:p>
                                <w:p w14:paraId="6F409E00" w14:textId="0A763F53" w:rsidR="00680007" w:rsidRDefault="00680007" w:rsidP="005A433C">
                                  <w:pPr>
                                    <w:pStyle w:val="NoSpacing"/>
                                    <w:jc w:val="center"/>
                                  </w:pPr>
                                  <w:r w:rsidRPr="006B7625">
                                    <w:t xml:space="preserve">Brian Conboy, TO </w:t>
                                  </w:r>
                                  <w:r>
                                    <w:t>&amp;</w:t>
                                  </w:r>
                                  <w:r w:rsidRPr="006B7625">
                                    <w:t xml:space="preserve"> Elisa Pickel, Esq.  Fiduciary Trust Company International</w:t>
                                  </w:r>
                                </w:p>
                                <w:p w14:paraId="1CFA66CE" w14:textId="77777777" w:rsidR="00680007" w:rsidRDefault="00680007" w:rsidP="005A433C">
                                  <w:pPr>
                                    <w:pStyle w:val="NoSpacing"/>
                                    <w:jc w:val="center"/>
                                  </w:pPr>
                                </w:p>
                                <w:p w14:paraId="1E99516C" w14:textId="4D46A99A" w:rsidR="00680007" w:rsidRPr="00F34874" w:rsidRDefault="00680007" w:rsidP="005A433C">
                                  <w:pPr>
                                    <w:pStyle w:val="NoSpacing"/>
                                    <w:jc w:val="center"/>
                                    <w:rPr>
                                      <w:sz w:val="24"/>
                                    </w:rPr>
                                  </w:pPr>
                                  <w:r>
                                    <w:t>Volpe at Fox Hollow, Woodbury, NY</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C6EC621" w14:textId="77777777" w:rsidR="00680007" w:rsidRDefault="00680007" w:rsidP="005A433C">
                                  <w:pPr>
                                    <w:pStyle w:val="NoSpacing"/>
                                    <w:jc w:val="center"/>
                                  </w:pPr>
                                </w:p>
                                <w:p w14:paraId="00B3B64F" w14:textId="77777777" w:rsidR="00680007" w:rsidRDefault="00680007" w:rsidP="005A433C">
                                  <w:pPr>
                                    <w:pStyle w:val="NoSpacing"/>
                                    <w:jc w:val="center"/>
                                  </w:pPr>
                                  <w:r w:rsidRPr="00CA1F52">
                                    <w:t xml:space="preserve">Thursday, February </w:t>
                                  </w:r>
                                  <w:r>
                                    <w:t>13, 2025</w:t>
                                  </w:r>
                                </w:p>
                                <w:p w14:paraId="0965B1C5" w14:textId="77777777" w:rsidR="00680007" w:rsidRPr="004A6F57" w:rsidRDefault="00680007" w:rsidP="005A433C">
                                  <w:pPr>
                                    <w:pStyle w:val="NoSpacing"/>
                                    <w:jc w:val="center"/>
                                    <w:rPr>
                                      <w:i/>
                                      <w:iCs/>
                                    </w:rPr>
                                  </w:pPr>
                                  <w:r w:rsidRPr="004A6F57">
                                    <w:rPr>
                                      <w:i/>
                                      <w:iCs/>
                                    </w:rPr>
                                    <w:t>“Estate Planning for Loved Ones with Substance Abuse Problems”</w:t>
                                  </w:r>
                                </w:p>
                                <w:p w14:paraId="103A1D16" w14:textId="77777777" w:rsidR="005A433C" w:rsidRDefault="00680007" w:rsidP="005A433C">
                                  <w:pPr>
                                    <w:pStyle w:val="NoSpacing"/>
                                    <w:jc w:val="center"/>
                                  </w:pPr>
                                  <w:r>
                                    <w:t>Panel moderated by Pat</w:t>
                                  </w:r>
                                  <w:r w:rsidRPr="00975700">
                                    <w:t>ricia</w:t>
                                  </w:r>
                                  <w:r>
                                    <w:t xml:space="preserve"> C.</w:t>
                                  </w:r>
                                  <w:r w:rsidRPr="00975700">
                                    <w:t xml:space="preserve"> Marcin</w:t>
                                  </w:r>
                                  <w:r>
                                    <w:t>, Esq.</w:t>
                                  </w:r>
                                </w:p>
                                <w:p w14:paraId="1D618778" w14:textId="2B37A177" w:rsidR="00680007" w:rsidRDefault="00680007" w:rsidP="005A433C">
                                  <w:pPr>
                                    <w:pStyle w:val="NoSpacing"/>
                                    <w:jc w:val="center"/>
                                  </w:pPr>
                                  <w:r w:rsidRPr="00975700">
                                    <w:t xml:space="preserve"> Rivkin Radle</w:t>
                                  </w:r>
                                  <w:r>
                                    <w:t>r</w:t>
                                  </w:r>
                                </w:p>
                                <w:p w14:paraId="4196CEB6" w14:textId="77777777" w:rsidR="00680007" w:rsidRDefault="00680007" w:rsidP="005A433C">
                                  <w:pPr>
                                    <w:pStyle w:val="NoSpacing"/>
                                    <w:jc w:val="center"/>
                                  </w:pPr>
                                  <w:r>
                                    <w:t>TBA</w:t>
                                  </w:r>
                                </w:p>
                                <w:p w14:paraId="7AD56D3B" w14:textId="2AE55EB3" w:rsidR="00680007" w:rsidRPr="005E574D" w:rsidRDefault="00680007" w:rsidP="005A433C">
                                  <w:pPr>
                                    <w:pStyle w:val="NoSpacing"/>
                                    <w:jc w:val="center"/>
                                    <w:rPr>
                                      <w:sz w:val="24"/>
                                    </w:rPr>
                                  </w:pPr>
                                </w:p>
                              </w:tc>
                            </w:tr>
                            <w:tr w:rsidR="00680007" w:rsidRPr="00D83272" w14:paraId="50D813AB" w14:textId="77777777" w:rsidTr="002B31D5">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76C0E3D8" w14:textId="77777777" w:rsidR="00680007" w:rsidRDefault="00680007" w:rsidP="005A433C">
                                  <w:pPr>
                                    <w:pStyle w:val="NoSpacing"/>
                                    <w:jc w:val="center"/>
                                  </w:pPr>
                                </w:p>
                                <w:p w14:paraId="60F1CDE0" w14:textId="7567F996" w:rsidR="00680007" w:rsidRDefault="00680007" w:rsidP="005A433C">
                                  <w:pPr>
                                    <w:pStyle w:val="NoSpacing"/>
                                    <w:jc w:val="center"/>
                                  </w:pPr>
                                  <w:r w:rsidRPr="005E574D">
                                    <w:t xml:space="preserve">Thursday, </w:t>
                                  </w:r>
                                  <w:r>
                                    <w:t>March 20, 2025</w:t>
                                  </w:r>
                                </w:p>
                                <w:p w14:paraId="377406AF" w14:textId="77777777" w:rsidR="00680007" w:rsidRPr="004A6F57" w:rsidRDefault="00680007" w:rsidP="005A433C">
                                  <w:pPr>
                                    <w:pStyle w:val="NoSpacing"/>
                                    <w:jc w:val="center"/>
                                    <w:rPr>
                                      <w:i/>
                                      <w:iCs/>
                                    </w:rPr>
                                  </w:pPr>
                                  <w:r w:rsidRPr="004A6F57">
                                    <w:rPr>
                                      <w:i/>
                                      <w:iCs/>
                                    </w:rPr>
                                    <w:t>"Planning for Foreign Clients"</w:t>
                                  </w:r>
                                </w:p>
                                <w:p w14:paraId="79312829" w14:textId="207A9A14" w:rsidR="00680007" w:rsidRDefault="00680007" w:rsidP="005A433C">
                                  <w:pPr>
                                    <w:pStyle w:val="NoSpacing"/>
                                    <w:jc w:val="center"/>
                                  </w:pPr>
                                  <w:r w:rsidRPr="00EC1416">
                                    <w:t xml:space="preserve">Avi Kestenbaum, Esq., </w:t>
                                  </w:r>
                                  <w:r w:rsidR="005A433C">
                                    <w:t>-</w:t>
                                  </w:r>
                                  <w:r w:rsidRPr="00EC1416">
                                    <w:t xml:space="preserve">Meltzer, Lippe, Goldstein &amp; </w:t>
                                  </w:r>
                                  <w:proofErr w:type="spellStart"/>
                                  <w:r w:rsidRPr="00EC1416">
                                    <w:t>Breitstone</w:t>
                                  </w:r>
                                  <w:proofErr w:type="spellEnd"/>
                                  <w:r w:rsidRPr="00EC1416">
                                    <w:t>, LLP</w:t>
                                  </w:r>
                                </w:p>
                                <w:p w14:paraId="025279B3" w14:textId="6DDE9CC3" w:rsidR="00680007" w:rsidRPr="003214EB" w:rsidRDefault="00680007" w:rsidP="005A433C">
                                  <w:pPr>
                                    <w:pStyle w:val="NoSpacing"/>
                                    <w:jc w:val="center"/>
                                    <w:rPr>
                                      <w:sz w:val="24"/>
                                    </w:rPr>
                                  </w:pPr>
                                  <w:r>
                                    <w:t>Volpe at Fox Hollow, Woodbury, NY</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1030C606" w14:textId="77777777" w:rsidR="00680007" w:rsidRDefault="00680007" w:rsidP="005A433C">
                                  <w:pPr>
                                    <w:pStyle w:val="NoSpacing"/>
                                    <w:jc w:val="center"/>
                                  </w:pPr>
                                </w:p>
                                <w:p w14:paraId="3A299E49" w14:textId="77777777" w:rsidR="00680007" w:rsidRDefault="00680007" w:rsidP="005A433C">
                                  <w:pPr>
                                    <w:pStyle w:val="NoSpacing"/>
                                    <w:jc w:val="center"/>
                                  </w:pPr>
                                  <w:r w:rsidRPr="005E574D">
                                    <w:t xml:space="preserve">Thursday, April </w:t>
                                  </w:r>
                                  <w:r>
                                    <w:t>24, 2025</w:t>
                                  </w:r>
                                </w:p>
                                <w:p w14:paraId="69AA22A5" w14:textId="77777777" w:rsidR="00680007" w:rsidRPr="004A6F57" w:rsidRDefault="00680007" w:rsidP="005A433C">
                                  <w:pPr>
                                    <w:pStyle w:val="NoSpacing"/>
                                    <w:jc w:val="center"/>
                                    <w:rPr>
                                      <w:i/>
                                      <w:iCs/>
                                    </w:rPr>
                                  </w:pPr>
                                  <w:r w:rsidRPr="004A6F57">
                                    <w:rPr>
                                      <w:i/>
                                      <w:iCs/>
                                    </w:rPr>
                                    <w:t>“Surrogates’ Update”</w:t>
                                  </w:r>
                                </w:p>
                                <w:p w14:paraId="30F57F66" w14:textId="77777777" w:rsidR="005A433C" w:rsidRDefault="00680007" w:rsidP="005A433C">
                                  <w:pPr>
                                    <w:pStyle w:val="NoSpacing"/>
                                    <w:jc w:val="center"/>
                                  </w:pPr>
                                  <w:r w:rsidRPr="004F4D48">
                                    <w:t xml:space="preserve">Surrogates Hon. Vincent J. Messina, Jr. &amp; </w:t>
                                  </w:r>
                                </w:p>
                                <w:p w14:paraId="3F0002C3" w14:textId="1A75B6E0" w:rsidR="00680007" w:rsidRDefault="00680007" w:rsidP="005A433C">
                                  <w:pPr>
                                    <w:pStyle w:val="NoSpacing"/>
                                    <w:jc w:val="center"/>
                                  </w:pPr>
                                  <w:r w:rsidRPr="004F4D48">
                                    <w:t>Hon. Margaret C. Reilly</w:t>
                                  </w:r>
                                </w:p>
                                <w:p w14:paraId="7E76BF1D" w14:textId="77777777" w:rsidR="00680007" w:rsidRPr="005E574D" w:rsidRDefault="00680007" w:rsidP="005A433C">
                                  <w:pPr>
                                    <w:pStyle w:val="NoSpacing"/>
                                    <w:jc w:val="center"/>
                                    <w:rPr>
                                      <w:rFonts w:cs="Calibri"/>
                                      <w:color w:val="212121"/>
                                    </w:rPr>
                                  </w:pPr>
                                  <w:r>
                                    <w:t xml:space="preserve">Venue </w:t>
                                  </w:r>
                                  <w:r w:rsidRPr="005E574D">
                                    <w:t>TBA</w:t>
                                  </w:r>
                                </w:p>
                                <w:p w14:paraId="31136A0C" w14:textId="3C389EC6" w:rsidR="00680007" w:rsidRPr="00582D54" w:rsidRDefault="00680007" w:rsidP="005A433C">
                                  <w:pPr>
                                    <w:pStyle w:val="NoSpacing"/>
                                    <w:jc w:val="center"/>
                                  </w:pPr>
                                </w:p>
                              </w:tc>
                            </w:tr>
                            <w:tr w:rsidR="00680007" w14:paraId="069A017A" w14:textId="77777777" w:rsidTr="002B31D5">
                              <w:trPr>
                                <w:trHeight w:val="623"/>
                              </w:trPr>
                              <w:tc>
                                <w:tcPr>
                                  <w:tcW w:w="4634" w:type="dxa"/>
                                  <w:tcBorders>
                                    <w:top w:val="single" w:sz="18" w:space="0" w:color="FFFFFF"/>
                                    <w:left w:val="nil"/>
                                    <w:bottom w:val="single" w:sz="18" w:space="0" w:color="FFFFFF"/>
                                    <w:right w:val="nil"/>
                                  </w:tcBorders>
                                  <w:shd w:val="clear" w:color="auto" w:fill="C6D9F1" w:themeFill="text2" w:themeFillTint="33"/>
                                  <w:hideMark/>
                                </w:tcPr>
                                <w:p w14:paraId="2C8EB84B" w14:textId="77777777" w:rsidR="00680007" w:rsidRDefault="00680007" w:rsidP="005A433C">
                                  <w:pPr>
                                    <w:widowControl w:val="0"/>
                                    <w:overflowPunct w:val="0"/>
                                    <w:adjustRightInd w:val="0"/>
                                    <w:jc w:val="center"/>
                                    <w:rPr>
                                      <w:rFonts w:ascii="Book Antiqua" w:hAnsi="Book Antiqua" w:cs="Vijaya"/>
                                      <w:kern w:val="28"/>
                                      <w:szCs w:val="24"/>
                                    </w:rPr>
                                  </w:pPr>
                                </w:p>
                                <w:p w14:paraId="7A40D95A" w14:textId="77777777" w:rsidR="00680007" w:rsidRDefault="00680007" w:rsidP="005A433C">
                                  <w:pPr>
                                    <w:pStyle w:val="NoSpacing"/>
                                    <w:jc w:val="center"/>
                                  </w:pPr>
                                  <w:r w:rsidRPr="005E574D">
                                    <w:t xml:space="preserve">Tuesday, </w:t>
                                  </w:r>
                                  <w:r>
                                    <w:t>June 3, 2025</w:t>
                                  </w:r>
                                </w:p>
                                <w:p w14:paraId="24DF562C" w14:textId="77777777" w:rsidR="00680007" w:rsidRDefault="00680007" w:rsidP="005A433C">
                                  <w:pPr>
                                    <w:pStyle w:val="NoSpacing"/>
                                    <w:jc w:val="center"/>
                                  </w:pPr>
                                  <w:r w:rsidRPr="005E574D">
                                    <w:t>Annual Officers’ Conferment Dinner</w:t>
                                  </w:r>
                                </w:p>
                                <w:p w14:paraId="26F98EDB" w14:textId="77777777" w:rsidR="00680007" w:rsidRDefault="00680007" w:rsidP="005A433C">
                                  <w:pPr>
                                    <w:widowControl w:val="0"/>
                                    <w:overflowPunct w:val="0"/>
                                    <w:adjustRightInd w:val="0"/>
                                    <w:jc w:val="center"/>
                                    <w:rPr>
                                      <w:rFonts w:ascii="Book Antiqua" w:hAnsi="Book Antiqua" w:cs="Vijaya"/>
                                      <w:kern w:val="28"/>
                                      <w:szCs w:val="24"/>
                                    </w:rPr>
                                  </w:pPr>
                                  <w:r w:rsidRPr="005E574D">
                                    <w:rPr>
                                      <w:rFonts w:ascii="Book Antiqua" w:hAnsi="Book Antiqua" w:cs="Vijaya"/>
                                      <w:kern w:val="28"/>
                                      <w:szCs w:val="24"/>
                                    </w:rPr>
                                    <w:t>The Crescent Beach Club- Bayville, NY</w:t>
                                  </w:r>
                                </w:p>
                                <w:p w14:paraId="0C7778A4" w14:textId="19C39461" w:rsidR="00680007" w:rsidRPr="005E574D" w:rsidRDefault="00680007" w:rsidP="005A433C">
                                  <w:pPr>
                                    <w:widowControl w:val="0"/>
                                    <w:overflowPunct w:val="0"/>
                                    <w:adjustRightInd w:val="0"/>
                                    <w:spacing w:after="0" w:line="240" w:lineRule="auto"/>
                                    <w:jc w:val="center"/>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5E5BE62C" w14:textId="6AF5CA8B" w:rsidR="00680007" w:rsidRPr="005E574D" w:rsidRDefault="00680007" w:rsidP="005A433C">
                                  <w:pPr>
                                    <w:widowControl w:val="0"/>
                                    <w:overflowPunct w:val="0"/>
                                    <w:adjustRightInd w:val="0"/>
                                    <w:spacing w:after="0" w:line="240" w:lineRule="auto"/>
                                    <w:jc w:val="center"/>
                                    <w:rPr>
                                      <w:rFonts w:ascii="Book Antiqua" w:hAnsi="Book Antiqua" w:cs="Vijaya"/>
                                      <w:kern w:val="28"/>
                                      <w:sz w:val="24"/>
                                      <w:szCs w:val="24"/>
                                    </w:rPr>
                                  </w:pP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7F49" id="Text Box 7" o:spid="_x0000_s1027" type="#_x0000_t202" style="position:absolute;left:0;text-align:left;margin-left:-7.8pt;margin-top:13.1pt;width:500.25pt;height:387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">
                <v:textbo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680007" w14:paraId="27DEFD89" w14:textId="77777777" w:rsidTr="002B31D5">
                        <w:trPr>
                          <w:trHeight w:val="211"/>
                        </w:trPr>
                        <w:tc>
                          <w:tcPr>
                            <w:tcW w:w="4634" w:type="dxa"/>
                            <w:tcBorders>
                              <w:top w:val="nil"/>
                              <w:left w:val="nil"/>
                              <w:bottom w:val="single" w:sz="18" w:space="0" w:color="FFFFFF"/>
                              <w:right w:val="nil"/>
                            </w:tcBorders>
                            <w:shd w:val="clear" w:color="auto" w:fill="DDD9C3" w:themeFill="background2" w:themeFillShade="E6"/>
                          </w:tcPr>
                          <w:p w14:paraId="4E9D00E0" w14:textId="77777777" w:rsidR="00680007" w:rsidRPr="00FF1EFF" w:rsidRDefault="00680007" w:rsidP="00FF1EFF">
                            <w:pPr>
                              <w:pStyle w:val="NoSpacing"/>
                              <w:jc w:val="center"/>
                              <w:rPr>
                                <w:b/>
                                <w:bCs/>
                                <w:u w:val="single"/>
                              </w:rPr>
                            </w:pPr>
                            <w:r w:rsidRPr="00FF1EFF">
                              <w:rPr>
                                <w:b/>
                                <w:bCs/>
                                <w:u w:val="single"/>
                              </w:rPr>
                              <w:t>Dinner Meetings</w:t>
                            </w:r>
                          </w:p>
                          <w:p w14:paraId="61348592" w14:textId="78376571" w:rsidR="00680007" w:rsidRPr="00FF1EFF" w:rsidRDefault="00680007" w:rsidP="00FF1EFF">
                            <w:pPr>
                              <w:pStyle w:val="NoSpacing"/>
                              <w:jc w:val="center"/>
                              <w:rPr>
                                <w:rFonts w:ascii="Book Antiqua" w:hAnsi="Book Antiqua" w:cs="Vijaya"/>
                                <w:b/>
                                <w:bCs/>
                                <w:kern w:val="28"/>
                                <w:sz w:val="24"/>
                                <w:szCs w:val="24"/>
                              </w:rPr>
                            </w:pPr>
                            <w:r w:rsidRPr="00FF1EFF">
                              <w:rPr>
                                <w:b/>
                                <w:bCs/>
                              </w:rPr>
                              <w:t>5:30pm – 8:30pm</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095A7C8E" w14:textId="77777777" w:rsidR="00680007" w:rsidRPr="00FF1EFF" w:rsidRDefault="00680007" w:rsidP="00FF1EFF">
                            <w:pPr>
                              <w:pStyle w:val="NoSpacing"/>
                              <w:jc w:val="center"/>
                              <w:rPr>
                                <w:b/>
                                <w:bCs/>
                                <w:u w:val="single"/>
                              </w:rPr>
                            </w:pPr>
                            <w:r w:rsidRPr="00FF1EFF">
                              <w:rPr>
                                <w:b/>
                                <w:bCs/>
                                <w:u w:val="single"/>
                              </w:rPr>
                              <w:t>Breakfast Meetings</w:t>
                            </w:r>
                          </w:p>
                          <w:p w14:paraId="71D58868" w14:textId="6F690BEE" w:rsidR="00680007" w:rsidRPr="005E574D" w:rsidRDefault="00680007" w:rsidP="00FF1EFF">
                            <w:pPr>
                              <w:pStyle w:val="NoSpacing"/>
                              <w:jc w:val="center"/>
                              <w:rPr>
                                <w:rFonts w:ascii="Book Antiqua" w:hAnsi="Book Antiqua" w:cs="Vijaya"/>
                                <w:kern w:val="28"/>
                                <w:sz w:val="24"/>
                                <w:szCs w:val="24"/>
                              </w:rPr>
                            </w:pPr>
                            <w:r w:rsidRPr="00FF1EFF">
                              <w:rPr>
                                <w:b/>
                                <w:bCs/>
                              </w:rPr>
                              <w:t>8:30am – 10am</w:t>
                            </w:r>
                          </w:p>
                        </w:tc>
                      </w:tr>
                      <w:tr w:rsidR="00680007" w:rsidRPr="00F511E3" w14:paraId="55259A32" w14:textId="77777777" w:rsidTr="002B31D5">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707A568F" w14:textId="77777777" w:rsidR="00680007" w:rsidRDefault="00680007" w:rsidP="005A433C">
                            <w:pPr>
                              <w:pStyle w:val="NoSpacing"/>
                              <w:jc w:val="center"/>
                            </w:pPr>
                          </w:p>
                          <w:p w14:paraId="2057A5C9" w14:textId="77777777" w:rsidR="00680007" w:rsidRDefault="00680007" w:rsidP="005A433C">
                            <w:pPr>
                              <w:pStyle w:val="NoSpacing"/>
                              <w:jc w:val="center"/>
                            </w:pPr>
                            <w:r w:rsidRPr="005E574D">
                              <w:t xml:space="preserve">Thursday, November </w:t>
                            </w:r>
                            <w:r>
                              <w:t>21, 2024</w:t>
                            </w:r>
                          </w:p>
                          <w:p w14:paraId="5D7FD0FB" w14:textId="77777777" w:rsidR="00680007" w:rsidRPr="004A6F57" w:rsidRDefault="00680007" w:rsidP="005A433C">
                            <w:pPr>
                              <w:pStyle w:val="NoSpacing"/>
                              <w:jc w:val="center"/>
                              <w:rPr>
                                <w:i/>
                                <w:iCs/>
                              </w:rPr>
                            </w:pPr>
                            <w:r w:rsidRPr="004A6F57">
                              <w:rPr>
                                <w:i/>
                                <w:iCs/>
                              </w:rPr>
                              <w:t>"Sunsetting of Estate Tax Exemption"</w:t>
                            </w:r>
                          </w:p>
                          <w:p w14:paraId="0B811989" w14:textId="28C4FBFD" w:rsidR="00680007" w:rsidRDefault="00680007" w:rsidP="005A433C">
                            <w:pPr>
                              <w:pStyle w:val="NoSpacing"/>
                              <w:jc w:val="center"/>
                            </w:pPr>
                            <w:r w:rsidRPr="003F17FA">
                              <w:t>Andrew Reinhart - Wells Fargo</w:t>
                            </w:r>
                          </w:p>
                          <w:p w14:paraId="72BD42E8" w14:textId="77777777" w:rsidR="00680007" w:rsidRDefault="00680007" w:rsidP="005A433C">
                            <w:pPr>
                              <w:pStyle w:val="NoSpacing"/>
                              <w:jc w:val="center"/>
                            </w:pPr>
                          </w:p>
                          <w:p w14:paraId="61BCA994" w14:textId="77777777" w:rsidR="00680007" w:rsidRDefault="00680007" w:rsidP="005A433C">
                            <w:pPr>
                              <w:pStyle w:val="NoSpacing"/>
                              <w:jc w:val="center"/>
                            </w:pPr>
                            <w:r w:rsidRPr="00A62E3C">
                              <w:t>Blackstone Steakhouse-</w:t>
                            </w:r>
                            <w:r>
                              <w:t xml:space="preserve"> </w:t>
                            </w:r>
                            <w:r w:rsidRPr="00A62E3C">
                              <w:t>Melville, NY</w:t>
                            </w:r>
                          </w:p>
                          <w:p w14:paraId="30B13F12" w14:textId="2BFBA875" w:rsidR="00680007" w:rsidRPr="005E574D" w:rsidRDefault="00680007" w:rsidP="005A433C">
                            <w:pPr>
                              <w:pStyle w:val="NoSpacing"/>
                              <w:jc w:val="center"/>
                              <w:rPr>
                                <w:sz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476E40BD" w14:textId="77777777" w:rsidR="00680007" w:rsidRDefault="00680007" w:rsidP="005A433C">
                            <w:pPr>
                              <w:pStyle w:val="NoSpacing"/>
                              <w:jc w:val="center"/>
                            </w:pPr>
                          </w:p>
                          <w:p w14:paraId="6BB66B73" w14:textId="2803EFAE" w:rsidR="00680007" w:rsidRDefault="00680007" w:rsidP="005A433C">
                            <w:pPr>
                              <w:pStyle w:val="NoSpacing"/>
                              <w:jc w:val="center"/>
                            </w:pPr>
                            <w:r w:rsidRPr="00746B72">
                              <w:t xml:space="preserve">Thursday, December </w:t>
                            </w:r>
                            <w:r>
                              <w:t>19, 2024</w:t>
                            </w:r>
                          </w:p>
                          <w:p w14:paraId="5044FDFB" w14:textId="77777777" w:rsidR="00680007" w:rsidRDefault="00680007" w:rsidP="005A433C">
                            <w:pPr>
                              <w:pStyle w:val="NoSpacing"/>
                              <w:jc w:val="center"/>
                              <w:rPr>
                                <w:i/>
                                <w:iCs/>
                              </w:rPr>
                            </w:pPr>
                            <w:r w:rsidRPr="004A6F57">
                              <w:rPr>
                                <w:i/>
                                <w:iCs/>
                              </w:rPr>
                              <w:t>“Charitable Giving”</w:t>
                            </w:r>
                          </w:p>
                          <w:p w14:paraId="01D072E9" w14:textId="5F1EF01B" w:rsidR="00680007" w:rsidRDefault="00680007" w:rsidP="005A433C">
                            <w:pPr>
                              <w:pStyle w:val="NoSpacing"/>
                              <w:jc w:val="center"/>
                            </w:pPr>
                            <w:r w:rsidRPr="00ED00B5">
                              <w:t>Carrie Trowbridge- Long Island Community</w:t>
                            </w:r>
                          </w:p>
                          <w:p w14:paraId="34D4F743" w14:textId="77777777" w:rsidR="00680007" w:rsidRDefault="00680007" w:rsidP="005A433C">
                            <w:pPr>
                              <w:pStyle w:val="NoSpacing"/>
                              <w:jc w:val="center"/>
                            </w:pPr>
                            <w:r>
                              <w:t>TBA</w:t>
                            </w:r>
                          </w:p>
                          <w:p w14:paraId="1ACD6843" w14:textId="1DC270CE" w:rsidR="00680007" w:rsidRPr="00CD3290" w:rsidRDefault="00680007" w:rsidP="005A433C">
                            <w:pPr>
                              <w:pStyle w:val="NoSpacing"/>
                              <w:jc w:val="center"/>
                              <w:rPr>
                                <w:b/>
                                <w:bCs/>
                                <w:sz w:val="24"/>
                              </w:rPr>
                            </w:pPr>
                          </w:p>
                        </w:tc>
                      </w:tr>
                      <w:tr w:rsidR="00680007" w:rsidRPr="00D83272" w14:paraId="68CC57D5" w14:textId="77777777" w:rsidTr="002B31D5">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5654D5D1" w14:textId="77777777" w:rsidR="00680007" w:rsidRDefault="00680007" w:rsidP="005A433C">
                            <w:pPr>
                              <w:pStyle w:val="NoSpacing"/>
                              <w:jc w:val="center"/>
                            </w:pPr>
                          </w:p>
                          <w:p w14:paraId="0F9B96E2" w14:textId="40EE2109" w:rsidR="00680007" w:rsidRDefault="00680007" w:rsidP="005A433C">
                            <w:pPr>
                              <w:pStyle w:val="NoSpacing"/>
                              <w:jc w:val="center"/>
                            </w:pPr>
                            <w:r w:rsidRPr="005E574D">
                              <w:t xml:space="preserve">Thursday, January </w:t>
                            </w:r>
                            <w:r>
                              <w:t>23, 2025</w:t>
                            </w:r>
                          </w:p>
                          <w:p w14:paraId="5EF81B6A" w14:textId="77777777" w:rsidR="00680007" w:rsidRPr="004A6F57" w:rsidRDefault="00680007" w:rsidP="005A433C">
                            <w:pPr>
                              <w:pStyle w:val="NoSpacing"/>
                              <w:jc w:val="center"/>
                              <w:rPr>
                                <w:i/>
                                <w:iCs/>
                              </w:rPr>
                            </w:pPr>
                            <w:r w:rsidRPr="004A6F57">
                              <w:rPr>
                                <w:i/>
                                <w:iCs/>
                              </w:rPr>
                              <w:t>"</w:t>
                            </w:r>
                            <w:proofErr w:type="gramStart"/>
                            <w:r w:rsidRPr="004A6F57">
                              <w:rPr>
                                <w:i/>
                                <w:iCs/>
                              </w:rPr>
                              <w:t>Post Mortem</w:t>
                            </w:r>
                            <w:proofErr w:type="gramEnd"/>
                            <w:r w:rsidRPr="004A6F57">
                              <w:rPr>
                                <w:i/>
                                <w:iCs/>
                              </w:rPr>
                              <w:t xml:space="preserve"> Tax Planning"</w:t>
                            </w:r>
                          </w:p>
                          <w:p w14:paraId="6F409E00" w14:textId="0A763F53" w:rsidR="00680007" w:rsidRDefault="00680007" w:rsidP="005A433C">
                            <w:pPr>
                              <w:pStyle w:val="NoSpacing"/>
                              <w:jc w:val="center"/>
                            </w:pPr>
                            <w:r w:rsidRPr="006B7625">
                              <w:t xml:space="preserve">Brian Conboy, TO </w:t>
                            </w:r>
                            <w:r>
                              <w:t>&amp;</w:t>
                            </w:r>
                            <w:r w:rsidRPr="006B7625">
                              <w:t xml:space="preserve"> Elisa Pickel, Esq.  Fiduciary Trust Company International</w:t>
                            </w:r>
                          </w:p>
                          <w:p w14:paraId="1CFA66CE" w14:textId="77777777" w:rsidR="00680007" w:rsidRDefault="00680007" w:rsidP="005A433C">
                            <w:pPr>
                              <w:pStyle w:val="NoSpacing"/>
                              <w:jc w:val="center"/>
                            </w:pPr>
                          </w:p>
                          <w:p w14:paraId="1E99516C" w14:textId="4D46A99A" w:rsidR="00680007" w:rsidRPr="00F34874" w:rsidRDefault="00680007" w:rsidP="005A433C">
                            <w:pPr>
                              <w:pStyle w:val="NoSpacing"/>
                              <w:jc w:val="center"/>
                              <w:rPr>
                                <w:sz w:val="24"/>
                              </w:rPr>
                            </w:pPr>
                            <w:r>
                              <w:t>Volpe at Fox Hollow, Woodbury, NY</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C6EC621" w14:textId="77777777" w:rsidR="00680007" w:rsidRDefault="00680007" w:rsidP="005A433C">
                            <w:pPr>
                              <w:pStyle w:val="NoSpacing"/>
                              <w:jc w:val="center"/>
                            </w:pPr>
                          </w:p>
                          <w:p w14:paraId="00B3B64F" w14:textId="77777777" w:rsidR="00680007" w:rsidRDefault="00680007" w:rsidP="005A433C">
                            <w:pPr>
                              <w:pStyle w:val="NoSpacing"/>
                              <w:jc w:val="center"/>
                            </w:pPr>
                            <w:r w:rsidRPr="00CA1F52">
                              <w:t xml:space="preserve">Thursday, February </w:t>
                            </w:r>
                            <w:r>
                              <w:t>13, 2025</w:t>
                            </w:r>
                          </w:p>
                          <w:p w14:paraId="0965B1C5" w14:textId="77777777" w:rsidR="00680007" w:rsidRPr="004A6F57" w:rsidRDefault="00680007" w:rsidP="005A433C">
                            <w:pPr>
                              <w:pStyle w:val="NoSpacing"/>
                              <w:jc w:val="center"/>
                              <w:rPr>
                                <w:i/>
                                <w:iCs/>
                              </w:rPr>
                            </w:pPr>
                            <w:r w:rsidRPr="004A6F57">
                              <w:rPr>
                                <w:i/>
                                <w:iCs/>
                              </w:rPr>
                              <w:t>“Estate Planning for Loved Ones with Substance Abuse Problems”</w:t>
                            </w:r>
                          </w:p>
                          <w:p w14:paraId="103A1D16" w14:textId="77777777" w:rsidR="005A433C" w:rsidRDefault="00680007" w:rsidP="005A433C">
                            <w:pPr>
                              <w:pStyle w:val="NoSpacing"/>
                              <w:jc w:val="center"/>
                            </w:pPr>
                            <w:r>
                              <w:t>Panel moderated by Pat</w:t>
                            </w:r>
                            <w:r w:rsidRPr="00975700">
                              <w:t>ricia</w:t>
                            </w:r>
                            <w:r>
                              <w:t xml:space="preserve"> C.</w:t>
                            </w:r>
                            <w:r w:rsidRPr="00975700">
                              <w:t xml:space="preserve"> Marcin</w:t>
                            </w:r>
                            <w:r>
                              <w:t>, Esq.</w:t>
                            </w:r>
                          </w:p>
                          <w:p w14:paraId="1D618778" w14:textId="2B37A177" w:rsidR="00680007" w:rsidRDefault="00680007" w:rsidP="005A433C">
                            <w:pPr>
                              <w:pStyle w:val="NoSpacing"/>
                              <w:jc w:val="center"/>
                            </w:pPr>
                            <w:r w:rsidRPr="00975700">
                              <w:t xml:space="preserve"> Rivkin Radle</w:t>
                            </w:r>
                            <w:r>
                              <w:t>r</w:t>
                            </w:r>
                          </w:p>
                          <w:p w14:paraId="4196CEB6" w14:textId="77777777" w:rsidR="00680007" w:rsidRDefault="00680007" w:rsidP="005A433C">
                            <w:pPr>
                              <w:pStyle w:val="NoSpacing"/>
                              <w:jc w:val="center"/>
                            </w:pPr>
                            <w:r>
                              <w:t>TBA</w:t>
                            </w:r>
                          </w:p>
                          <w:p w14:paraId="7AD56D3B" w14:textId="2AE55EB3" w:rsidR="00680007" w:rsidRPr="005E574D" w:rsidRDefault="00680007" w:rsidP="005A433C">
                            <w:pPr>
                              <w:pStyle w:val="NoSpacing"/>
                              <w:jc w:val="center"/>
                              <w:rPr>
                                <w:sz w:val="24"/>
                              </w:rPr>
                            </w:pPr>
                          </w:p>
                        </w:tc>
                      </w:tr>
                      <w:tr w:rsidR="00680007" w:rsidRPr="00D83272" w14:paraId="50D813AB" w14:textId="77777777" w:rsidTr="002B31D5">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76C0E3D8" w14:textId="77777777" w:rsidR="00680007" w:rsidRDefault="00680007" w:rsidP="005A433C">
                            <w:pPr>
                              <w:pStyle w:val="NoSpacing"/>
                              <w:jc w:val="center"/>
                            </w:pPr>
                          </w:p>
                          <w:p w14:paraId="60F1CDE0" w14:textId="7567F996" w:rsidR="00680007" w:rsidRDefault="00680007" w:rsidP="005A433C">
                            <w:pPr>
                              <w:pStyle w:val="NoSpacing"/>
                              <w:jc w:val="center"/>
                            </w:pPr>
                            <w:r w:rsidRPr="005E574D">
                              <w:t xml:space="preserve">Thursday, </w:t>
                            </w:r>
                            <w:r>
                              <w:t>March 20, 2025</w:t>
                            </w:r>
                          </w:p>
                          <w:p w14:paraId="377406AF" w14:textId="77777777" w:rsidR="00680007" w:rsidRPr="004A6F57" w:rsidRDefault="00680007" w:rsidP="005A433C">
                            <w:pPr>
                              <w:pStyle w:val="NoSpacing"/>
                              <w:jc w:val="center"/>
                              <w:rPr>
                                <w:i/>
                                <w:iCs/>
                              </w:rPr>
                            </w:pPr>
                            <w:r w:rsidRPr="004A6F57">
                              <w:rPr>
                                <w:i/>
                                <w:iCs/>
                              </w:rPr>
                              <w:t>"Planning for Foreign Clients"</w:t>
                            </w:r>
                          </w:p>
                          <w:p w14:paraId="79312829" w14:textId="207A9A14" w:rsidR="00680007" w:rsidRDefault="00680007" w:rsidP="005A433C">
                            <w:pPr>
                              <w:pStyle w:val="NoSpacing"/>
                              <w:jc w:val="center"/>
                            </w:pPr>
                            <w:r w:rsidRPr="00EC1416">
                              <w:t xml:space="preserve">Avi Kestenbaum, Esq., </w:t>
                            </w:r>
                            <w:r w:rsidR="005A433C">
                              <w:t>-</w:t>
                            </w:r>
                            <w:r w:rsidRPr="00EC1416">
                              <w:t xml:space="preserve">Meltzer, Lippe, Goldstein &amp; </w:t>
                            </w:r>
                            <w:proofErr w:type="spellStart"/>
                            <w:r w:rsidRPr="00EC1416">
                              <w:t>Breitstone</w:t>
                            </w:r>
                            <w:proofErr w:type="spellEnd"/>
                            <w:r w:rsidRPr="00EC1416">
                              <w:t>, LLP</w:t>
                            </w:r>
                          </w:p>
                          <w:p w14:paraId="025279B3" w14:textId="6DDE9CC3" w:rsidR="00680007" w:rsidRPr="003214EB" w:rsidRDefault="00680007" w:rsidP="005A433C">
                            <w:pPr>
                              <w:pStyle w:val="NoSpacing"/>
                              <w:jc w:val="center"/>
                              <w:rPr>
                                <w:sz w:val="24"/>
                              </w:rPr>
                            </w:pPr>
                            <w:r>
                              <w:t>Volpe at Fox Hollow, Woodbury, NY</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1030C606" w14:textId="77777777" w:rsidR="00680007" w:rsidRDefault="00680007" w:rsidP="005A433C">
                            <w:pPr>
                              <w:pStyle w:val="NoSpacing"/>
                              <w:jc w:val="center"/>
                            </w:pPr>
                          </w:p>
                          <w:p w14:paraId="3A299E49" w14:textId="77777777" w:rsidR="00680007" w:rsidRDefault="00680007" w:rsidP="005A433C">
                            <w:pPr>
                              <w:pStyle w:val="NoSpacing"/>
                              <w:jc w:val="center"/>
                            </w:pPr>
                            <w:r w:rsidRPr="005E574D">
                              <w:t xml:space="preserve">Thursday, April </w:t>
                            </w:r>
                            <w:r>
                              <w:t>24, 2025</w:t>
                            </w:r>
                          </w:p>
                          <w:p w14:paraId="69AA22A5" w14:textId="77777777" w:rsidR="00680007" w:rsidRPr="004A6F57" w:rsidRDefault="00680007" w:rsidP="005A433C">
                            <w:pPr>
                              <w:pStyle w:val="NoSpacing"/>
                              <w:jc w:val="center"/>
                              <w:rPr>
                                <w:i/>
                                <w:iCs/>
                              </w:rPr>
                            </w:pPr>
                            <w:r w:rsidRPr="004A6F57">
                              <w:rPr>
                                <w:i/>
                                <w:iCs/>
                              </w:rPr>
                              <w:t>“Surrogates’ Update”</w:t>
                            </w:r>
                          </w:p>
                          <w:p w14:paraId="30F57F66" w14:textId="77777777" w:rsidR="005A433C" w:rsidRDefault="00680007" w:rsidP="005A433C">
                            <w:pPr>
                              <w:pStyle w:val="NoSpacing"/>
                              <w:jc w:val="center"/>
                            </w:pPr>
                            <w:r w:rsidRPr="004F4D48">
                              <w:t xml:space="preserve">Surrogates Hon. Vincent J. Messina, Jr. &amp; </w:t>
                            </w:r>
                          </w:p>
                          <w:p w14:paraId="3F0002C3" w14:textId="1A75B6E0" w:rsidR="00680007" w:rsidRDefault="00680007" w:rsidP="005A433C">
                            <w:pPr>
                              <w:pStyle w:val="NoSpacing"/>
                              <w:jc w:val="center"/>
                            </w:pPr>
                            <w:r w:rsidRPr="004F4D48">
                              <w:t>Hon. Margaret C. Reilly</w:t>
                            </w:r>
                          </w:p>
                          <w:p w14:paraId="7E76BF1D" w14:textId="77777777" w:rsidR="00680007" w:rsidRPr="005E574D" w:rsidRDefault="00680007" w:rsidP="005A433C">
                            <w:pPr>
                              <w:pStyle w:val="NoSpacing"/>
                              <w:jc w:val="center"/>
                              <w:rPr>
                                <w:rFonts w:cs="Calibri"/>
                                <w:color w:val="212121"/>
                              </w:rPr>
                            </w:pPr>
                            <w:r>
                              <w:t xml:space="preserve">Venue </w:t>
                            </w:r>
                            <w:r w:rsidRPr="005E574D">
                              <w:t>TBA</w:t>
                            </w:r>
                          </w:p>
                          <w:p w14:paraId="31136A0C" w14:textId="3C389EC6" w:rsidR="00680007" w:rsidRPr="00582D54" w:rsidRDefault="00680007" w:rsidP="005A433C">
                            <w:pPr>
                              <w:pStyle w:val="NoSpacing"/>
                              <w:jc w:val="center"/>
                            </w:pPr>
                          </w:p>
                        </w:tc>
                      </w:tr>
                      <w:tr w:rsidR="00680007" w14:paraId="069A017A" w14:textId="77777777" w:rsidTr="002B31D5">
                        <w:trPr>
                          <w:trHeight w:val="623"/>
                        </w:trPr>
                        <w:tc>
                          <w:tcPr>
                            <w:tcW w:w="4634" w:type="dxa"/>
                            <w:tcBorders>
                              <w:top w:val="single" w:sz="18" w:space="0" w:color="FFFFFF"/>
                              <w:left w:val="nil"/>
                              <w:bottom w:val="single" w:sz="18" w:space="0" w:color="FFFFFF"/>
                              <w:right w:val="nil"/>
                            </w:tcBorders>
                            <w:shd w:val="clear" w:color="auto" w:fill="C6D9F1" w:themeFill="text2" w:themeFillTint="33"/>
                            <w:hideMark/>
                          </w:tcPr>
                          <w:p w14:paraId="2C8EB84B" w14:textId="77777777" w:rsidR="00680007" w:rsidRDefault="00680007" w:rsidP="005A433C">
                            <w:pPr>
                              <w:widowControl w:val="0"/>
                              <w:overflowPunct w:val="0"/>
                              <w:adjustRightInd w:val="0"/>
                              <w:jc w:val="center"/>
                              <w:rPr>
                                <w:rFonts w:ascii="Book Antiqua" w:hAnsi="Book Antiqua" w:cs="Vijaya"/>
                                <w:kern w:val="28"/>
                                <w:szCs w:val="24"/>
                              </w:rPr>
                            </w:pPr>
                          </w:p>
                          <w:p w14:paraId="7A40D95A" w14:textId="77777777" w:rsidR="00680007" w:rsidRDefault="00680007" w:rsidP="005A433C">
                            <w:pPr>
                              <w:pStyle w:val="NoSpacing"/>
                              <w:jc w:val="center"/>
                            </w:pPr>
                            <w:r w:rsidRPr="005E574D">
                              <w:t xml:space="preserve">Tuesday, </w:t>
                            </w:r>
                            <w:r>
                              <w:t>June 3, 2025</w:t>
                            </w:r>
                          </w:p>
                          <w:p w14:paraId="24DF562C" w14:textId="77777777" w:rsidR="00680007" w:rsidRDefault="00680007" w:rsidP="005A433C">
                            <w:pPr>
                              <w:pStyle w:val="NoSpacing"/>
                              <w:jc w:val="center"/>
                            </w:pPr>
                            <w:r w:rsidRPr="005E574D">
                              <w:t>Annual Officers’ Conferment Dinner</w:t>
                            </w:r>
                          </w:p>
                          <w:p w14:paraId="26F98EDB" w14:textId="77777777" w:rsidR="00680007" w:rsidRDefault="00680007" w:rsidP="005A433C">
                            <w:pPr>
                              <w:widowControl w:val="0"/>
                              <w:overflowPunct w:val="0"/>
                              <w:adjustRightInd w:val="0"/>
                              <w:jc w:val="center"/>
                              <w:rPr>
                                <w:rFonts w:ascii="Book Antiqua" w:hAnsi="Book Antiqua" w:cs="Vijaya"/>
                                <w:kern w:val="28"/>
                                <w:szCs w:val="24"/>
                              </w:rPr>
                            </w:pPr>
                            <w:r w:rsidRPr="005E574D">
                              <w:rPr>
                                <w:rFonts w:ascii="Book Antiqua" w:hAnsi="Book Antiqua" w:cs="Vijaya"/>
                                <w:kern w:val="28"/>
                                <w:szCs w:val="24"/>
                              </w:rPr>
                              <w:t>The Crescent Beach Club- Bayville, NY</w:t>
                            </w:r>
                          </w:p>
                          <w:p w14:paraId="0C7778A4" w14:textId="19C39461" w:rsidR="00680007" w:rsidRPr="005E574D" w:rsidRDefault="00680007" w:rsidP="005A433C">
                            <w:pPr>
                              <w:widowControl w:val="0"/>
                              <w:overflowPunct w:val="0"/>
                              <w:adjustRightInd w:val="0"/>
                              <w:spacing w:after="0" w:line="240" w:lineRule="auto"/>
                              <w:jc w:val="center"/>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5E5BE62C" w14:textId="6AF5CA8B" w:rsidR="00680007" w:rsidRPr="005E574D" w:rsidRDefault="00680007" w:rsidP="005A433C">
                            <w:pPr>
                              <w:widowControl w:val="0"/>
                              <w:overflowPunct w:val="0"/>
                              <w:adjustRightInd w:val="0"/>
                              <w:spacing w:after="0" w:line="240" w:lineRule="auto"/>
                              <w:jc w:val="center"/>
                              <w:rPr>
                                <w:rFonts w:ascii="Book Antiqua" w:hAnsi="Book Antiqua" w:cs="Vijaya"/>
                                <w:kern w:val="28"/>
                                <w:sz w:val="24"/>
                                <w:szCs w:val="24"/>
                              </w:rPr>
                            </w:pPr>
                          </w:p>
                        </w:tc>
                      </w:tr>
                    </w:tbl>
                    <w:p w14:paraId="5D37507A" w14:textId="77777777" w:rsidR="00F56B0B" w:rsidRDefault="00F56B0B" w:rsidP="00F56B0B"/>
                  </w:txbxContent>
                </v:textbox>
                <w10:wrap anchorx="margin"/>
              </v:shape>
            </w:pict>
          </mc:Fallback>
        </mc:AlternateContent>
      </w:r>
    </w:p>
    <w:p w14:paraId="37AE9114" w14:textId="56860BA6"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21322A38" w14:textId="77777777" w:rsidR="00C301EF" w:rsidRDefault="00C301EF" w:rsidP="004E246E">
      <w:pPr>
        <w:jc w:val="center"/>
        <w:rPr>
          <w:rFonts w:ascii="Book Antiqua" w:hAnsi="Book Antiqua"/>
          <w:b/>
          <w:sz w:val="28"/>
          <w:szCs w:val="28"/>
          <w:u w:val="single"/>
        </w:rPr>
      </w:pPr>
    </w:p>
    <w:p w14:paraId="010BD3BF" w14:textId="77777777" w:rsidR="003834D3" w:rsidRDefault="003834D3" w:rsidP="00A0642A">
      <w:pPr>
        <w:jc w:val="center"/>
        <w:rPr>
          <w:rFonts w:ascii="Book Antiqua" w:hAnsi="Book Antiqua"/>
          <w:b/>
          <w:sz w:val="28"/>
          <w:szCs w:val="28"/>
        </w:rPr>
      </w:pPr>
    </w:p>
    <w:p w14:paraId="7BC18406" w14:textId="77777777" w:rsidR="000C4A3E" w:rsidRDefault="000C4A3E" w:rsidP="00A0642A">
      <w:pPr>
        <w:jc w:val="center"/>
        <w:rPr>
          <w:rFonts w:ascii="Book Antiqua" w:hAnsi="Book Antiqua"/>
          <w:b/>
          <w:sz w:val="28"/>
          <w:szCs w:val="28"/>
        </w:rPr>
      </w:pPr>
    </w:p>
    <w:p w14:paraId="01AB7637" w14:textId="77777777" w:rsidR="000C4A3E" w:rsidRDefault="000C4A3E" w:rsidP="00A0642A">
      <w:pPr>
        <w:jc w:val="center"/>
        <w:rPr>
          <w:rFonts w:ascii="Book Antiqua" w:hAnsi="Book Antiqua"/>
          <w:b/>
          <w:sz w:val="28"/>
          <w:szCs w:val="28"/>
        </w:rPr>
      </w:pPr>
    </w:p>
    <w:bookmarkEnd w:id="1"/>
    <w:p w14:paraId="0ECA0A44" w14:textId="77777777" w:rsidR="00C16875" w:rsidRDefault="00C16875" w:rsidP="00F01C55">
      <w:pPr>
        <w:rPr>
          <w:rFonts w:ascii="Book Antiqua" w:hAnsi="Book Antiqua"/>
          <w:b/>
          <w:sz w:val="28"/>
          <w:szCs w:val="28"/>
          <w:u w:val="single"/>
        </w:rPr>
      </w:pPr>
    </w:p>
    <w:p w14:paraId="42714DB5" w14:textId="77777777" w:rsidR="00C16875" w:rsidRDefault="00C16875" w:rsidP="00B71305">
      <w:pPr>
        <w:rPr>
          <w:rFonts w:ascii="Book Antiqua" w:hAnsi="Book Antiqua"/>
          <w:b/>
          <w:sz w:val="28"/>
          <w:szCs w:val="28"/>
          <w:u w:val="single"/>
        </w:rPr>
      </w:pPr>
    </w:p>
    <w:p w14:paraId="56F09EBD" w14:textId="77777777" w:rsidR="002B31D5" w:rsidRDefault="002B31D5" w:rsidP="00F56B0B">
      <w:pPr>
        <w:jc w:val="center"/>
        <w:rPr>
          <w:rFonts w:ascii="Book Antiqua" w:hAnsi="Book Antiqua"/>
          <w:b/>
          <w:sz w:val="28"/>
          <w:szCs w:val="28"/>
          <w:u w:val="single"/>
        </w:rPr>
      </w:pPr>
    </w:p>
    <w:p w14:paraId="5FECC1A2" w14:textId="77777777" w:rsidR="002B31D5" w:rsidRDefault="002B31D5" w:rsidP="00F56B0B">
      <w:pPr>
        <w:jc w:val="center"/>
        <w:rPr>
          <w:rFonts w:ascii="Book Antiqua" w:hAnsi="Book Antiqua"/>
          <w:b/>
          <w:sz w:val="28"/>
          <w:szCs w:val="28"/>
          <w:u w:val="single"/>
        </w:rPr>
      </w:pPr>
    </w:p>
    <w:p w14:paraId="19EEC57C" w14:textId="77777777" w:rsidR="002B31D5" w:rsidRDefault="002B31D5" w:rsidP="00F56B0B">
      <w:pPr>
        <w:jc w:val="center"/>
        <w:rPr>
          <w:rFonts w:ascii="Book Antiqua" w:hAnsi="Book Antiqua"/>
          <w:b/>
          <w:sz w:val="28"/>
          <w:szCs w:val="28"/>
          <w:u w:val="single"/>
        </w:rPr>
      </w:pPr>
    </w:p>
    <w:p w14:paraId="4A7A948D" w14:textId="77777777" w:rsidR="002B31D5" w:rsidRDefault="002B31D5" w:rsidP="00F56B0B">
      <w:pPr>
        <w:jc w:val="center"/>
        <w:rPr>
          <w:rFonts w:ascii="Book Antiqua" w:hAnsi="Book Antiqua"/>
          <w:b/>
          <w:sz w:val="28"/>
          <w:szCs w:val="28"/>
          <w:u w:val="single"/>
        </w:rPr>
      </w:pPr>
    </w:p>
    <w:p w14:paraId="1669C4E1" w14:textId="77777777" w:rsidR="00BE49AA" w:rsidRDefault="00BE49AA" w:rsidP="00F56B0B">
      <w:pPr>
        <w:jc w:val="center"/>
        <w:rPr>
          <w:rFonts w:ascii="Book Antiqua" w:hAnsi="Book Antiqua"/>
          <w:b/>
          <w:sz w:val="28"/>
          <w:szCs w:val="28"/>
          <w:u w:val="single"/>
        </w:rPr>
      </w:pPr>
    </w:p>
    <w:p w14:paraId="14CE52BB" w14:textId="77777777" w:rsidR="00367981" w:rsidRDefault="00367981" w:rsidP="00367981">
      <w:pPr>
        <w:pStyle w:val="NoSpacing"/>
        <w:rPr>
          <w:rFonts w:ascii="Bookman Old Style" w:hAnsi="Bookman Old Style"/>
          <w:b/>
          <w:bCs/>
          <w:color w:val="FF0000"/>
          <w:sz w:val="28"/>
          <w:szCs w:val="28"/>
        </w:rPr>
      </w:pPr>
      <w:bookmarkStart w:id="2" w:name="_Hlk142739856"/>
    </w:p>
    <w:p w14:paraId="5B02E386" w14:textId="77777777" w:rsidR="00367981" w:rsidRDefault="00367981" w:rsidP="00367981">
      <w:pPr>
        <w:pStyle w:val="NoSpacing"/>
        <w:rPr>
          <w:rFonts w:ascii="Bookman Old Style" w:hAnsi="Bookman Old Style"/>
          <w:b/>
          <w:bCs/>
          <w:color w:val="FF0000"/>
          <w:sz w:val="28"/>
          <w:szCs w:val="28"/>
        </w:rPr>
      </w:pPr>
    </w:p>
    <w:bookmarkEnd w:id="2"/>
    <w:p w14:paraId="4CC1A93F" w14:textId="77777777" w:rsidR="00367981" w:rsidRDefault="00367981" w:rsidP="00367981">
      <w:pPr>
        <w:rPr>
          <w:rFonts w:ascii="Book Antiqua" w:hAnsi="Book Antiqua"/>
          <w:b/>
          <w:sz w:val="28"/>
          <w:szCs w:val="28"/>
          <w:u w:val="single"/>
        </w:rPr>
      </w:pPr>
    </w:p>
    <w:p w14:paraId="4B5837F7" w14:textId="77777777" w:rsidR="003214EB" w:rsidRDefault="003214EB" w:rsidP="00F56B0B">
      <w:pPr>
        <w:jc w:val="center"/>
        <w:rPr>
          <w:rFonts w:ascii="Book Antiqua" w:hAnsi="Book Antiqua"/>
          <w:b/>
          <w:sz w:val="28"/>
          <w:szCs w:val="28"/>
          <w:u w:val="single"/>
        </w:rPr>
      </w:pPr>
    </w:p>
    <w:p w14:paraId="335F7C8F" w14:textId="77777777" w:rsidR="003214EB" w:rsidRDefault="003214EB" w:rsidP="00F56B0B">
      <w:pPr>
        <w:jc w:val="center"/>
        <w:rPr>
          <w:rFonts w:ascii="Book Antiqua" w:hAnsi="Book Antiqua"/>
          <w:b/>
          <w:sz w:val="28"/>
          <w:szCs w:val="28"/>
          <w:u w:val="single"/>
        </w:rPr>
      </w:pPr>
    </w:p>
    <w:p w14:paraId="64994A78" w14:textId="77777777" w:rsidR="003214EB" w:rsidRDefault="003214EB" w:rsidP="00F56B0B">
      <w:pPr>
        <w:jc w:val="center"/>
        <w:rPr>
          <w:rFonts w:ascii="Book Antiqua" w:hAnsi="Book Antiqua"/>
          <w:b/>
          <w:sz w:val="28"/>
          <w:szCs w:val="28"/>
          <w:u w:val="single"/>
        </w:rPr>
      </w:pPr>
    </w:p>
    <w:p w14:paraId="68AC5AD2" w14:textId="77777777" w:rsidR="003214EB" w:rsidRDefault="003214EB" w:rsidP="00F56B0B">
      <w:pPr>
        <w:jc w:val="center"/>
        <w:rPr>
          <w:rFonts w:ascii="Book Antiqua" w:hAnsi="Book Antiqua"/>
          <w:b/>
          <w:sz w:val="28"/>
          <w:szCs w:val="28"/>
          <w:u w:val="single"/>
        </w:rPr>
      </w:pPr>
    </w:p>
    <w:p w14:paraId="236F6867" w14:textId="77777777" w:rsidR="003214EB" w:rsidRDefault="003214EB" w:rsidP="00F56B0B">
      <w:pPr>
        <w:jc w:val="center"/>
        <w:rPr>
          <w:rFonts w:ascii="Book Antiqua" w:hAnsi="Book Antiqua"/>
          <w:b/>
          <w:sz w:val="28"/>
          <w:szCs w:val="28"/>
          <w:u w:val="single"/>
        </w:rPr>
      </w:pPr>
    </w:p>
    <w:p w14:paraId="5E409EC5" w14:textId="37250CF8" w:rsidR="00F56B0B" w:rsidRDefault="00F56B0B" w:rsidP="00F56B0B">
      <w:pPr>
        <w:jc w:val="center"/>
        <w:rPr>
          <w:rFonts w:ascii="Book Antiqua" w:hAnsi="Book Antiqua"/>
          <w:sz w:val="28"/>
          <w:szCs w:val="28"/>
          <w:u w:val="single"/>
        </w:rPr>
      </w:pPr>
      <w:r w:rsidRPr="003E4499">
        <w:rPr>
          <w:rFonts w:ascii="Book Antiqua" w:hAnsi="Book Antiqua"/>
          <w:b/>
          <w:sz w:val="28"/>
          <w:szCs w:val="28"/>
          <w:u w:val="single"/>
        </w:rPr>
        <w:lastRenderedPageBreak/>
        <w:t>PLEASE NOTE:</w:t>
      </w:r>
    </w:p>
    <w:p w14:paraId="6F81CB9E" w14:textId="77777777" w:rsidR="00C16875" w:rsidRDefault="00C16875" w:rsidP="00F56B0B">
      <w:pPr>
        <w:jc w:val="center"/>
        <w:rPr>
          <w:rFonts w:ascii="Book Antiqua" w:hAnsi="Book Antiqua"/>
          <w:b/>
          <w:sz w:val="28"/>
          <w:szCs w:val="28"/>
        </w:rPr>
      </w:pPr>
    </w:p>
    <w:p w14:paraId="14C0442A" w14:textId="19537CC1" w:rsidR="002B31D5" w:rsidRDefault="00F56B0B" w:rsidP="00710103">
      <w:pPr>
        <w:jc w:val="center"/>
        <w:rPr>
          <w:rFonts w:ascii="Book Antiqua" w:hAnsi="Book Antiqua"/>
          <w:b/>
          <w:sz w:val="28"/>
          <w:szCs w:val="28"/>
        </w:rPr>
      </w:pPr>
      <w:r w:rsidRPr="003E4499">
        <w:rPr>
          <w:rFonts w:ascii="Book Antiqua" w:hAnsi="Book Antiqua"/>
          <w:b/>
          <w:sz w:val="28"/>
          <w:szCs w:val="28"/>
        </w:rPr>
        <w:t xml:space="preserve">Estate Planning Council of </w:t>
      </w:r>
      <w:r w:rsidR="000C4A3E">
        <w:rPr>
          <w:rFonts w:ascii="Book Antiqua" w:hAnsi="Book Antiqua"/>
          <w:b/>
          <w:sz w:val="28"/>
          <w:szCs w:val="28"/>
        </w:rPr>
        <w:t>Long Island</w:t>
      </w:r>
      <w:r w:rsidRPr="003E4499">
        <w:rPr>
          <w:rFonts w:ascii="Book Antiqua" w:hAnsi="Book Antiqua"/>
          <w:b/>
          <w:sz w:val="28"/>
          <w:szCs w:val="28"/>
        </w:rPr>
        <w:t xml:space="preserve">, Inc. (the “Council”) is endeavoring to qualify the featured presentations at its monthly meetings for CPE/CLE/CE/PACE credits </w:t>
      </w:r>
      <w:r w:rsidR="005976DE" w:rsidRPr="003E4499">
        <w:rPr>
          <w:rFonts w:ascii="Book Antiqua" w:hAnsi="Book Antiqua"/>
          <w:b/>
          <w:sz w:val="28"/>
          <w:szCs w:val="28"/>
        </w:rPr>
        <w:t>to</w:t>
      </w:r>
      <w:r w:rsidRPr="003E4499">
        <w:rPr>
          <w:rFonts w:ascii="Book Antiqua" w:hAnsi="Book Antiqua"/>
          <w:b/>
          <w:sz w:val="28"/>
          <w:szCs w:val="28"/>
        </w:rPr>
        <w:t xml:space="preserve"> offer its members the opportunity to obtain</w:t>
      </w:r>
    </w:p>
    <w:p w14:paraId="7017D8F6" w14:textId="2DAE5A05" w:rsidR="00F56B0B" w:rsidRPr="003E4499" w:rsidRDefault="00F56B0B" w:rsidP="00F56B0B">
      <w:pPr>
        <w:jc w:val="center"/>
        <w:rPr>
          <w:rFonts w:ascii="Book Antiqua" w:hAnsi="Book Antiqua"/>
          <w:b/>
          <w:sz w:val="28"/>
          <w:szCs w:val="28"/>
        </w:rPr>
      </w:pPr>
      <w:r w:rsidRPr="003E4499">
        <w:rPr>
          <w:rFonts w:ascii="Book Antiqua" w:hAnsi="Book Antiqua"/>
          <w:b/>
          <w:sz w:val="28"/>
          <w:szCs w:val="28"/>
        </w:rPr>
        <w:t xml:space="preserve">professional educational credits as an additional benefit for attending. </w:t>
      </w:r>
    </w:p>
    <w:p w14:paraId="2AE5F1B8" w14:textId="4C913932" w:rsidR="005E15DA" w:rsidRPr="003834D3" w:rsidRDefault="004804C9" w:rsidP="005E15DA">
      <w:pPr>
        <w:pStyle w:val="NoSpacing"/>
        <w:rPr>
          <w:rFonts w:ascii="Book Antiqua" w:hAnsi="Book Antiqua"/>
          <w:b/>
          <w:sz w:val="28"/>
          <w:szCs w:val="28"/>
        </w:rPr>
      </w:pPr>
      <w:r w:rsidRPr="003834D3">
        <w:rPr>
          <w:rFonts w:ascii="Book Antiqua" w:hAnsi="Book Antiqua"/>
          <w:b/>
          <w:sz w:val="28"/>
          <w:szCs w:val="28"/>
        </w:rPr>
        <w:t>Please be advised, however, that:</w:t>
      </w:r>
    </w:p>
    <w:p w14:paraId="38B4877D"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1.       Due to the specific qualification requirements for certain credits, each meeting may not qualify for every credit due to reasons beyond the control of the Council; and</w:t>
      </w:r>
    </w:p>
    <w:p w14:paraId="2C1C48AA"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2.   </w:t>
      </w:r>
      <w:r w:rsidR="00E55125" w:rsidRPr="003834D3">
        <w:rPr>
          <w:rFonts w:ascii="Book Antiqua" w:hAnsi="Book Antiqua"/>
          <w:b/>
          <w:sz w:val="28"/>
          <w:szCs w:val="28"/>
        </w:rPr>
        <w:t>    A particular presentation</w:t>
      </w:r>
      <w:r w:rsidR="009644A0" w:rsidRPr="003834D3">
        <w:rPr>
          <w:rFonts w:ascii="Book Antiqua" w:hAnsi="Book Antiqua"/>
          <w:b/>
          <w:sz w:val="28"/>
          <w:szCs w:val="28"/>
        </w:rPr>
        <w:t>’</w:t>
      </w:r>
      <w:r w:rsidR="00E55125" w:rsidRPr="003834D3">
        <w:rPr>
          <w:rFonts w:ascii="Book Antiqua" w:hAnsi="Book Antiqua"/>
          <w:b/>
          <w:sz w:val="28"/>
          <w:szCs w:val="28"/>
        </w:rPr>
        <w:t xml:space="preserve">s </w:t>
      </w:r>
      <w:r w:rsidRPr="003834D3">
        <w:rPr>
          <w:rFonts w:ascii="Book Antiqua" w:hAnsi="Book Antiqua"/>
          <w:b/>
          <w:sz w:val="28"/>
          <w:szCs w:val="28"/>
        </w:rPr>
        <w:t>qualification for such credits will be determined after the meeting by third party sponsors.</w:t>
      </w:r>
    </w:p>
    <w:p w14:paraId="22140F71" w14:textId="08B72006" w:rsidR="003E4499" w:rsidRDefault="004804C9" w:rsidP="00361112">
      <w:pPr>
        <w:pStyle w:val="NoSpacing"/>
        <w:rPr>
          <w:rFonts w:ascii="Book Antiqua" w:hAnsi="Book Antiqua"/>
          <w:b/>
          <w:sz w:val="28"/>
          <w:szCs w:val="28"/>
        </w:rPr>
      </w:pPr>
      <w:r w:rsidRPr="003E4499">
        <w:rPr>
          <w:rFonts w:ascii="Book Antiqua" w:hAnsi="Book Antiqua"/>
          <w:b/>
          <w:sz w:val="28"/>
          <w:szCs w:val="28"/>
        </w:rPr>
        <w:t>Accordingly, while the Council shall use its best efforts to attempt to qualify each presentation for the professional educational credits listed above, qualification cannot be guaranteed.</w:t>
      </w:r>
    </w:p>
    <w:p w14:paraId="68A97F38" w14:textId="77777777" w:rsidR="00BF3F9F" w:rsidRDefault="00BF3F9F" w:rsidP="00361112">
      <w:pPr>
        <w:pStyle w:val="NoSpacing"/>
        <w:rPr>
          <w:rFonts w:ascii="Book Antiqua" w:hAnsi="Book Antiqua" w:cs="Arial"/>
          <w:b/>
          <w:sz w:val="28"/>
          <w:szCs w:val="28"/>
          <w:u w:val="single"/>
        </w:rPr>
      </w:pPr>
    </w:p>
    <w:p w14:paraId="5FEE9A44" w14:textId="31AFC6CC" w:rsidR="005C0E5E" w:rsidRPr="003834D3" w:rsidRDefault="00361112" w:rsidP="003834D3">
      <w:pPr>
        <w:pStyle w:val="NoSpacing"/>
        <w:rPr>
          <w:rFonts w:ascii="Book Antiqua" w:hAnsi="Book Antiqua" w:cs="Arial"/>
          <w:b/>
          <w:sz w:val="28"/>
          <w:szCs w:val="28"/>
          <w:u w:val="single"/>
        </w:rPr>
      </w:pPr>
      <w:r w:rsidRPr="003E4499">
        <w:rPr>
          <w:rFonts w:ascii="Book Antiqua" w:hAnsi="Book Antiqua" w:cs="Arial"/>
          <w:b/>
          <w:sz w:val="28"/>
          <w:szCs w:val="28"/>
          <w:u w:val="single"/>
        </w:rPr>
        <w:t>If seeking credit, please note:</w:t>
      </w:r>
    </w:p>
    <w:p w14:paraId="5B2D10FC" w14:textId="56C85EED" w:rsidR="00977E05" w:rsidRPr="003E4499" w:rsidRDefault="00361112" w:rsidP="00361112">
      <w:pPr>
        <w:pStyle w:val="NormalWeb"/>
        <w:rPr>
          <w:rFonts w:ascii="Book Antiqua" w:hAnsi="Book Antiqua" w:cs="Arial"/>
          <w:b/>
          <w:color w:val="000000"/>
          <w:sz w:val="28"/>
          <w:szCs w:val="28"/>
        </w:rPr>
      </w:pPr>
      <w:r w:rsidRPr="003E4499">
        <w:rPr>
          <w:rFonts w:ascii="Book Antiqua" w:hAnsi="Book Antiqua" w:cs="Arial"/>
          <w:b/>
          <w:color w:val="000000"/>
          <w:sz w:val="28"/>
          <w:szCs w:val="28"/>
        </w:rPr>
        <w:t>a. Late-comers and early-leavers will not qualify to receive CE credit for their discipline(s). </w:t>
      </w:r>
    </w:p>
    <w:p w14:paraId="6AF1678A" w14:textId="77777777" w:rsidR="00361112" w:rsidRPr="003E4499" w:rsidRDefault="00977E05" w:rsidP="00361112">
      <w:pPr>
        <w:pStyle w:val="NormalWeb"/>
        <w:rPr>
          <w:rFonts w:ascii="Book Antiqua" w:hAnsi="Book Antiqua"/>
          <w:b/>
          <w:color w:val="000000"/>
          <w:sz w:val="28"/>
          <w:szCs w:val="28"/>
        </w:rPr>
      </w:pPr>
      <w:r w:rsidRPr="003E4499">
        <w:rPr>
          <w:rFonts w:ascii="Book Antiqua" w:hAnsi="Book Antiqua" w:cs="Arial"/>
          <w:b/>
          <w:color w:val="000000"/>
          <w:sz w:val="28"/>
          <w:szCs w:val="28"/>
        </w:rPr>
        <w:t xml:space="preserve">b. </w:t>
      </w:r>
      <w:proofErr w:type="gramStart"/>
      <w:r w:rsidRPr="003E4499">
        <w:rPr>
          <w:rFonts w:ascii="Book Antiqua" w:hAnsi="Book Antiqua" w:cs="Arial"/>
          <w:b/>
          <w:color w:val="000000"/>
          <w:sz w:val="28"/>
          <w:szCs w:val="28"/>
        </w:rPr>
        <w:t>In order to</w:t>
      </w:r>
      <w:proofErr w:type="gramEnd"/>
      <w:r w:rsidRPr="003E4499">
        <w:rPr>
          <w:rFonts w:ascii="Book Antiqua" w:hAnsi="Book Antiqua" w:cs="Arial"/>
          <w:b/>
          <w:color w:val="000000"/>
          <w:sz w:val="28"/>
          <w:szCs w:val="28"/>
        </w:rPr>
        <w:t xml:space="preserve">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3E4499" w:rsidRDefault="00361112" w:rsidP="00361112">
      <w:pPr>
        <w:pStyle w:val="NormalWeb"/>
        <w:rPr>
          <w:rFonts w:ascii="Book Antiqua" w:hAnsi="Book Antiqua"/>
          <w:b/>
          <w:color w:val="000000"/>
          <w:sz w:val="28"/>
          <w:szCs w:val="28"/>
        </w:rPr>
      </w:pPr>
      <w:r w:rsidRPr="005D3AD8">
        <w:rPr>
          <w:rFonts w:ascii="Book Antiqua" w:hAnsi="Book Antiqua" w:cs="Arial"/>
          <w:b/>
          <w:color w:val="000000"/>
          <w:sz w:val="28"/>
          <w:szCs w:val="28"/>
          <w:highlight w:val="yellow"/>
        </w:rPr>
        <w:t xml:space="preserve">c. Guests are </w:t>
      </w:r>
      <w:r w:rsidRPr="005D3AD8">
        <w:rPr>
          <w:rFonts w:ascii="Book Antiqua" w:hAnsi="Book Antiqua" w:cs="Arial"/>
          <w:b/>
          <w:color w:val="000000"/>
          <w:sz w:val="28"/>
          <w:szCs w:val="28"/>
          <w:highlight w:val="yellow"/>
          <w:u w:val="single"/>
        </w:rPr>
        <w:t>not</w:t>
      </w:r>
      <w:r w:rsidRPr="005D3AD8">
        <w:rPr>
          <w:rFonts w:ascii="Book Antiqua" w:hAnsi="Book Antiqua" w:cs="Arial"/>
          <w:b/>
          <w:color w:val="000000"/>
          <w:sz w:val="28"/>
          <w:szCs w:val="28"/>
          <w:highlight w:val="yellow"/>
        </w:rPr>
        <w:t xml:space="preserve"> eligible to receive CE credit.</w:t>
      </w:r>
      <w:r w:rsidRPr="003E4499">
        <w:rPr>
          <w:rFonts w:ascii="Book Antiqua" w:hAnsi="Book Antiqua" w:cs="Arial"/>
          <w:b/>
          <w:color w:val="000000"/>
          <w:sz w:val="28"/>
          <w:szCs w:val="28"/>
        </w:rPr>
        <w:t> </w:t>
      </w:r>
    </w:p>
    <w:p w14:paraId="691E0C30" w14:textId="40C67823" w:rsidR="00EE43E7" w:rsidRPr="00EE43E7" w:rsidRDefault="00361112" w:rsidP="00EE43E7">
      <w:pPr>
        <w:pStyle w:val="NormalWeb"/>
        <w:rPr>
          <w:rFonts w:ascii="Book Antiqua" w:hAnsi="Book Antiqua" w:cs="Arial"/>
          <w:b/>
          <w:color w:val="000000"/>
          <w:sz w:val="28"/>
          <w:szCs w:val="28"/>
        </w:rPr>
      </w:pPr>
      <w:r w:rsidRPr="003E4499">
        <w:rPr>
          <w:rFonts w:ascii="Book Antiqua" w:hAnsi="Book Antiqua" w:cs="Arial"/>
          <w:b/>
          <w:color w:val="000000"/>
          <w:sz w:val="28"/>
          <w:szCs w:val="28"/>
        </w:rPr>
        <w:t>d. The speaker's outline will be available on the website two or more days before the meeting. </w:t>
      </w:r>
    </w:p>
    <w:p w14:paraId="365D7BAB" w14:textId="77777777" w:rsidR="002D3B5C" w:rsidRDefault="002D3B5C" w:rsidP="005E15DA">
      <w:pPr>
        <w:pStyle w:val="NoSpacing"/>
        <w:rPr>
          <w:rFonts w:ascii="Book Antiqua" w:hAnsi="Book Antiqua"/>
          <w:b/>
          <w:sz w:val="28"/>
          <w:szCs w:val="28"/>
        </w:rPr>
      </w:pPr>
    </w:p>
    <w:p w14:paraId="334FD2E4" w14:textId="77BD5B1E" w:rsidR="00687431" w:rsidRPr="004824BB" w:rsidRDefault="004824BB" w:rsidP="005E15DA">
      <w:pPr>
        <w:pStyle w:val="NoSpacing"/>
        <w:rPr>
          <w:rFonts w:ascii="Book Antiqua" w:hAnsi="Book Antiqua"/>
          <w:b/>
          <w:sz w:val="28"/>
          <w:szCs w:val="28"/>
        </w:rPr>
      </w:pPr>
      <w:r w:rsidRPr="004824BB">
        <w:rPr>
          <w:rFonts w:ascii="Book Antiqua" w:hAnsi="Book Antiqua"/>
          <w:b/>
          <w:sz w:val="28"/>
          <w:szCs w:val="28"/>
        </w:rPr>
        <w:t>Rivkin Radler</w:t>
      </w:r>
      <w:r w:rsidR="00204FAE">
        <w:rPr>
          <w:rFonts w:ascii="Book Antiqua" w:hAnsi="Book Antiqua"/>
          <w:b/>
          <w:sz w:val="28"/>
          <w:szCs w:val="28"/>
        </w:rPr>
        <w:t>, LLP</w:t>
      </w:r>
      <w:r w:rsidR="00687431" w:rsidRPr="004824BB">
        <w:rPr>
          <w:rFonts w:ascii="Book Antiqua" w:hAnsi="Book Antiqua"/>
          <w:b/>
          <w:sz w:val="28"/>
          <w:szCs w:val="28"/>
        </w:rPr>
        <w:t xml:space="preserve">- CLE provider </w:t>
      </w:r>
    </w:p>
    <w:p w14:paraId="185A4AB3" w14:textId="29144652" w:rsidR="00C823D1" w:rsidRPr="004824BB" w:rsidRDefault="00FA12F3" w:rsidP="005E15DA">
      <w:pPr>
        <w:pStyle w:val="NoSpacing"/>
        <w:rPr>
          <w:rFonts w:ascii="Book Antiqua" w:hAnsi="Book Antiqua"/>
          <w:b/>
          <w:sz w:val="28"/>
          <w:szCs w:val="28"/>
        </w:rPr>
      </w:pPr>
      <w:r w:rsidRPr="004824BB">
        <w:rPr>
          <w:rFonts w:ascii="Book Antiqua" w:hAnsi="Book Antiqua"/>
          <w:b/>
          <w:sz w:val="28"/>
          <w:szCs w:val="28"/>
        </w:rPr>
        <w:t>1 Credit</w:t>
      </w:r>
      <w:r w:rsidR="00C823D1" w:rsidRPr="004824BB">
        <w:rPr>
          <w:rFonts w:ascii="Book Antiqua" w:hAnsi="Book Antiqua"/>
          <w:b/>
          <w:sz w:val="28"/>
          <w:szCs w:val="28"/>
        </w:rPr>
        <w:t xml:space="preserve"> in the Area of Professional Practice</w:t>
      </w:r>
    </w:p>
    <w:p w14:paraId="67E7B838" w14:textId="11994CDD" w:rsidR="00725CDE" w:rsidRPr="004824BB" w:rsidRDefault="00FA35EF" w:rsidP="00EE43E7">
      <w:pPr>
        <w:pStyle w:val="NoSpacing"/>
        <w:rPr>
          <w:rFonts w:ascii="Book Antiqua" w:hAnsi="Book Antiqua"/>
          <w:b/>
          <w:sz w:val="28"/>
          <w:szCs w:val="28"/>
        </w:rPr>
      </w:pPr>
      <w:r w:rsidRPr="004824BB">
        <w:rPr>
          <w:rFonts w:ascii="Book Antiqua" w:hAnsi="Book Antiqua"/>
          <w:b/>
          <w:sz w:val="28"/>
          <w:szCs w:val="28"/>
        </w:rPr>
        <w:t>This course is intended for experienced attorneys only.</w:t>
      </w:r>
    </w:p>
    <w:p w14:paraId="412661D9" w14:textId="77777777" w:rsidR="00EE43E7" w:rsidRPr="00843507" w:rsidRDefault="00EE43E7" w:rsidP="00EE43E7">
      <w:pPr>
        <w:pStyle w:val="NoSpacing"/>
        <w:rPr>
          <w:rFonts w:ascii="Book Antiqua" w:hAnsi="Book Antiqua"/>
          <w:b/>
          <w:sz w:val="28"/>
          <w:szCs w:val="28"/>
          <w:highlight w:val="yellow"/>
        </w:rPr>
      </w:pPr>
    </w:p>
    <w:p w14:paraId="0C1702A2" w14:textId="4F4AB0A2" w:rsidR="00637BE8" w:rsidRPr="00637BE8" w:rsidRDefault="00ED573A" w:rsidP="00637BE8">
      <w:pPr>
        <w:rPr>
          <w:rFonts w:ascii="Book Antiqua" w:hAnsi="Book Antiqua" w:cs="Calibri"/>
          <w:b/>
          <w:bCs/>
          <w:sz w:val="28"/>
          <w:szCs w:val="28"/>
        </w:rPr>
      </w:pPr>
      <w:r w:rsidRPr="006A5D55">
        <w:rPr>
          <w:rFonts w:ascii="Book Antiqua" w:hAnsi="Book Antiqua"/>
          <w:b/>
          <w:sz w:val="28"/>
          <w:szCs w:val="28"/>
          <w:u w:val="single"/>
        </w:rPr>
        <w:t>Learning Objective:</w:t>
      </w:r>
      <w:r w:rsidR="004261D8" w:rsidRPr="004824BB">
        <w:rPr>
          <w:rFonts w:ascii="Book Antiqua" w:hAnsi="Book Antiqua" w:cs="Calibri"/>
          <w:b/>
          <w:bCs/>
          <w:sz w:val="28"/>
          <w:szCs w:val="28"/>
        </w:rPr>
        <w:t xml:space="preserve"> </w:t>
      </w:r>
      <w:r w:rsidR="006A5D55">
        <w:rPr>
          <w:rFonts w:ascii="Book Antiqua" w:hAnsi="Book Antiqua" w:cs="Calibri"/>
          <w:b/>
          <w:bCs/>
          <w:sz w:val="28"/>
          <w:szCs w:val="28"/>
        </w:rPr>
        <w:t xml:space="preserve"> </w:t>
      </w:r>
      <w:r w:rsidR="00637BE8" w:rsidRPr="00637BE8">
        <w:rPr>
          <w:rFonts w:ascii="Book Antiqua" w:hAnsi="Book Antiqua" w:cs="Calibri"/>
          <w:b/>
          <w:bCs/>
          <w:sz w:val="28"/>
          <w:szCs w:val="28"/>
        </w:rPr>
        <w:t>The learning objecti</w:t>
      </w:r>
      <w:r w:rsidR="00637BE8">
        <w:rPr>
          <w:rFonts w:ascii="Book Antiqua" w:hAnsi="Book Antiqua" w:cs="Calibri"/>
          <w:b/>
          <w:bCs/>
          <w:sz w:val="28"/>
          <w:szCs w:val="28"/>
        </w:rPr>
        <w:t>ve</w:t>
      </w:r>
      <w:r w:rsidR="00637BE8" w:rsidRPr="00637BE8">
        <w:rPr>
          <w:rFonts w:ascii="Book Antiqua" w:hAnsi="Book Antiqua" w:cs="Calibri"/>
          <w:b/>
          <w:bCs/>
          <w:sz w:val="28"/>
          <w:szCs w:val="28"/>
        </w:rPr>
        <w:t xml:space="preserve"> is to take a “deeper dive” into what everyone practitioners might consider in dealing with the Corporate Transparency Act. We’ll start with a quick overview of the CTA (a brief </w:t>
      </w:r>
      <w:r w:rsidR="00637BE8" w:rsidRPr="00637BE8">
        <w:rPr>
          <w:rFonts w:ascii="Book Antiqua" w:hAnsi="Book Antiqua" w:cs="Calibri"/>
          <w:b/>
          <w:bCs/>
          <w:sz w:val="28"/>
          <w:szCs w:val="28"/>
        </w:rPr>
        <w:lastRenderedPageBreak/>
        <w:t xml:space="preserve">review of terminology so that even if you have missed prior CTA programs you will be able to follow the discussions). How might professional firms adapt to dealing with the CTA? This will include notifying clients, modifying engagement agreements, update intake procedures, updating existing client documents, updating forms, understanding whether and when to handle CTA reporting. The just issued new FAQs will be discussed. We’ll have a detailed discussion about the practical issues Reporting Companies will face when Beneficial Owners do not want to provide required information. What leverage will Reporting Companies have? What can </w:t>
      </w:r>
      <w:proofErr w:type="gramStart"/>
      <w:r w:rsidR="00637BE8" w:rsidRPr="00637BE8">
        <w:rPr>
          <w:rFonts w:ascii="Book Antiqua" w:hAnsi="Book Antiqua" w:cs="Calibri"/>
          <w:b/>
          <w:bCs/>
          <w:sz w:val="28"/>
          <w:szCs w:val="28"/>
        </w:rPr>
        <w:t>officers</w:t>
      </w:r>
      <w:proofErr w:type="gramEnd"/>
      <w:r w:rsidR="00637BE8" w:rsidRPr="00637BE8">
        <w:rPr>
          <w:rFonts w:ascii="Book Antiqua" w:hAnsi="Book Antiqua" w:cs="Calibri"/>
          <w:b/>
          <w:bCs/>
          <w:sz w:val="28"/>
          <w:szCs w:val="28"/>
        </w:rPr>
        <w:t xml:space="preserve"> who might face liability do?</w:t>
      </w:r>
    </w:p>
    <w:p w14:paraId="69CCA57D" w14:textId="77777777" w:rsidR="00637BE8" w:rsidRPr="00637BE8" w:rsidRDefault="00637BE8" w:rsidP="00637BE8">
      <w:pPr>
        <w:rPr>
          <w:rFonts w:ascii="Book Antiqua" w:hAnsi="Book Antiqua" w:cs="Calibri"/>
          <w:b/>
          <w:bCs/>
          <w:sz w:val="28"/>
          <w:szCs w:val="28"/>
        </w:rPr>
      </w:pPr>
      <w:r w:rsidRPr="00637BE8">
        <w:rPr>
          <w:rFonts w:ascii="Book Antiqua" w:hAnsi="Book Antiqua" w:cs="Calibri"/>
          <w:b/>
          <w:bCs/>
          <w:sz w:val="28"/>
          <w:szCs w:val="28"/>
        </w:rPr>
        <w:t>This program will delve deeper into dealing with the CTA and not just summarize the new rules. </w:t>
      </w:r>
    </w:p>
    <w:p w14:paraId="7245A723" w14:textId="6AF5A5CB" w:rsidR="004824BB" w:rsidRDefault="004824BB" w:rsidP="00E55125">
      <w:pPr>
        <w:rPr>
          <w:rFonts w:ascii="Book Antiqua" w:hAnsi="Book Antiqua" w:cs="Calibri"/>
          <w:b/>
          <w:bCs/>
          <w:sz w:val="28"/>
          <w:szCs w:val="28"/>
        </w:rPr>
      </w:pPr>
    </w:p>
    <w:p w14:paraId="098AC232" w14:textId="405404B7" w:rsidR="00ED57C5" w:rsidRPr="004824BB" w:rsidRDefault="00ED57C5" w:rsidP="00E55125">
      <w:pPr>
        <w:rPr>
          <w:rFonts w:ascii="Book Antiqua" w:hAnsi="Book Antiqua"/>
          <w:b/>
          <w:sz w:val="28"/>
          <w:szCs w:val="28"/>
        </w:rPr>
      </w:pPr>
      <w:r w:rsidRPr="004824BB">
        <w:rPr>
          <w:rFonts w:ascii="Book Antiqua" w:hAnsi="Book Antiqua"/>
          <w:b/>
          <w:sz w:val="28"/>
          <w:szCs w:val="28"/>
          <w:u w:val="single"/>
        </w:rPr>
        <w:t>Prerequisite:</w:t>
      </w:r>
      <w:r w:rsidR="00E55125" w:rsidRPr="004824BB">
        <w:rPr>
          <w:rFonts w:ascii="Book Antiqua" w:hAnsi="Book Antiqua"/>
          <w:b/>
          <w:sz w:val="28"/>
          <w:szCs w:val="28"/>
        </w:rPr>
        <w:t xml:space="preserve"> </w:t>
      </w:r>
      <w:r w:rsidR="00842C1F" w:rsidRPr="004824BB">
        <w:rPr>
          <w:rFonts w:ascii="Book Antiqua" w:hAnsi="Book Antiqua"/>
          <w:b/>
          <w:sz w:val="28"/>
          <w:szCs w:val="28"/>
        </w:rPr>
        <w:t>None</w:t>
      </w:r>
    </w:p>
    <w:p w14:paraId="2B48BEC0" w14:textId="77777777" w:rsidR="00ED57C5" w:rsidRPr="004824BB" w:rsidRDefault="00ED57C5" w:rsidP="00E55125">
      <w:pPr>
        <w:rPr>
          <w:rFonts w:ascii="Book Antiqua" w:hAnsi="Book Antiqua"/>
          <w:b/>
          <w:sz w:val="28"/>
          <w:szCs w:val="28"/>
        </w:rPr>
      </w:pPr>
      <w:r w:rsidRPr="004824BB">
        <w:rPr>
          <w:rFonts w:ascii="Book Antiqua" w:hAnsi="Book Antiqua"/>
          <w:b/>
          <w:sz w:val="28"/>
          <w:szCs w:val="28"/>
          <w:u w:val="single"/>
        </w:rPr>
        <w:t>Level of Knowledge</w:t>
      </w:r>
      <w:r w:rsidR="007D03B7" w:rsidRPr="004824BB">
        <w:rPr>
          <w:rFonts w:ascii="Book Antiqua" w:hAnsi="Book Antiqua"/>
          <w:b/>
          <w:sz w:val="28"/>
          <w:szCs w:val="28"/>
        </w:rPr>
        <w:t>: Intermediate</w:t>
      </w:r>
    </w:p>
    <w:p w14:paraId="4943F5C9" w14:textId="1A5B0AA9" w:rsidR="00F073CC" w:rsidRPr="004824BB" w:rsidRDefault="00ED57C5" w:rsidP="00E55125">
      <w:pPr>
        <w:rPr>
          <w:rFonts w:ascii="Book Antiqua" w:hAnsi="Book Antiqua"/>
          <w:b/>
          <w:sz w:val="28"/>
          <w:szCs w:val="28"/>
        </w:rPr>
      </w:pPr>
      <w:r w:rsidRPr="004824BB">
        <w:rPr>
          <w:rFonts w:ascii="Book Antiqua" w:hAnsi="Book Antiqua"/>
          <w:b/>
          <w:sz w:val="28"/>
          <w:szCs w:val="28"/>
          <w:u w:val="single"/>
        </w:rPr>
        <w:t>Teaching Method:</w:t>
      </w:r>
      <w:r w:rsidRPr="004824BB">
        <w:rPr>
          <w:rFonts w:ascii="Book Antiqua" w:hAnsi="Book Antiqua"/>
          <w:b/>
          <w:sz w:val="28"/>
          <w:szCs w:val="28"/>
        </w:rPr>
        <w:t xml:space="preserve"> Live</w:t>
      </w:r>
    </w:p>
    <w:p w14:paraId="141ADEC3" w14:textId="07026833" w:rsidR="00ED57C5" w:rsidRPr="004824BB" w:rsidRDefault="00ED57C5" w:rsidP="00677670">
      <w:pPr>
        <w:pStyle w:val="NormalWeb"/>
        <w:rPr>
          <w:rFonts w:ascii="Book Antiqua" w:hAnsi="Book Antiqua"/>
          <w:b/>
          <w:bCs/>
          <w:sz w:val="28"/>
          <w:szCs w:val="28"/>
        </w:rPr>
      </w:pPr>
      <w:r w:rsidRPr="004824BB">
        <w:rPr>
          <w:rFonts w:ascii="Book Antiqua" w:hAnsi="Book Antiqua"/>
          <w:b/>
          <w:sz w:val="28"/>
          <w:szCs w:val="28"/>
          <w:u w:val="single"/>
        </w:rPr>
        <w:t>Recommended CPE credit:</w:t>
      </w:r>
      <w:r w:rsidR="00E55125" w:rsidRPr="004824BB">
        <w:rPr>
          <w:rFonts w:ascii="Book Antiqua" w:hAnsi="Book Antiqua"/>
          <w:b/>
          <w:sz w:val="28"/>
          <w:szCs w:val="28"/>
        </w:rPr>
        <w:t xml:space="preserve"> </w:t>
      </w:r>
      <w:r w:rsidRPr="004824BB">
        <w:rPr>
          <w:rFonts w:ascii="Book Antiqua" w:hAnsi="Book Antiqua"/>
          <w:b/>
          <w:sz w:val="28"/>
          <w:szCs w:val="28"/>
        </w:rPr>
        <w:t>1 credit in the</w:t>
      </w:r>
      <w:r w:rsidR="00677670" w:rsidRPr="004824BB">
        <w:t xml:space="preserve"> </w:t>
      </w:r>
      <w:r w:rsidR="004975ED">
        <w:rPr>
          <w:rFonts w:ascii="Book Antiqua" w:hAnsi="Book Antiqua" w:cs="Arial"/>
          <w:b/>
          <w:bCs/>
          <w:sz w:val="28"/>
          <w:szCs w:val="28"/>
        </w:rPr>
        <w:t>Advisory</w:t>
      </w:r>
      <w:r w:rsidR="00677670" w:rsidRPr="004824BB">
        <w:rPr>
          <w:rFonts w:ascii="Book Antiqua" w:hAnsi="Book Antiqua" w:cs="Arial"/>
          <w:b/>
          <w:bCs/>
          <w:sz w:val="28"/>
          <w:szCs w:val="28"/>
        </w:rPr>
        <w:t xml:space="preserve"> Services </w:t>
      </w:r>
      <w:r w:rsidRPr="004824BB">
        <w:rPr>
          <w:rFonts w:ascii="Book Antiqua" w:hAnsi="Book Antiqua"/>
          <w:b/>
          <w:sz w:val="28"/>
          <w:szCs w:val="28"/>
        </w:rPr>
        <w:t>area.</w:t>
      </w:r>
    </w:p>
    <w:p w14:paraId="65E09982" w14:textId="77777777" w:rsidR="00ED57C5" w:rsidRPr="004824BB" w:rsidRDefault="00ED57C5" w:rsidP="00E55125">
      <w:pPr>
        <w:rPr>
          <w:rFonts w:ascii="Book Antiqua" w:hAnsi="Book Antiqua"/>
          <w:b/>
          <w:sz w:val="28"/>
          <w:szCs w:val="28"/>
        </w:rPr>
      </w:pPr>
      <w:r w:rsidRPr="004824BB">
        <w:rPr>
          <w:rFonts w:ascii="Book Antiqua" w:hAnsi="Book Antiqua"/>
          <w:b/>
          <w:sz w:val="28"/>
          <w:szCs w:val="28"/>
          <w:u w:val="single"/>
        </w:rPr>
        <w:t>New York State Sponsor Identification Number:</w:t>
      </w:r>
      <w:r w:rsidRPr="004824BB">
        <w:rPr>
          <w:rFonts w:ascii="Book Antiqua" w:hAnsi="Book Antiqua"/>
          <w:b/>
          <w:sz w:val="28"/>
          <w:szCs w:val="28"/>
        </w:rPr>
        <w:t xml:space="preserve"> 002917</w:t>
      </w:r>
    </w:p>
    <w:p w14:paraId="68B7C4FA" w14:textId="5760EE4D" w:rsidR="00F63361" w:rsidRPr="0020366C" w:rsidRDefault="00ED57C5" w:rsidP="0020366C">
      <w:pPr>
        <w:pBdr>
          <w:bottom w:val="dotted" w:sz="24" w:space="2" w:color="auto"/>
        </w:pBdr>
        <w:rPr>
          <w:rFonts w:ascii="Book Antiqua" w:hAnsi="Book Antiqua"/>
          <w:b/>
          <w:sz w:val="28"/>
          <w:szCs w:val="28"/>
        </w:rPr>
      </w:pPr>
      <w:r w:rsidRPr="004824BB">
        <w:rPr>
          <w:rFonts w:ascii="Book Antiqua" w:hAnsi="Book Antiqua"/>
          <w:b/>
          <w:sz w:val="28"/>
          <w:szCs w:val="28"/>
          <w:u w:val="single"/>
        </w:rPr>
        <w:t>Advanced Preparation:</w:t>
      </w:r>
      <w:r w:rsidRPr="004824BB">
        <w:rPr>
          <w:rFonts w:ascii="Book Antiqua" w:hAnsi="Book Antiqua"/>
          <w:b/>
          <w:sz w:val="28"/>
          <w:szCs w:val="28"/>
        </w:rPr>
        <w:t xml:space="preserve"> None</w:t>
      </w:r>
    </w:p>
    <w:p w14:paraId="05378C05" w14:textId="77777777" w:rsidR="0054059D" w:rsidRDefault="0054059D" w:rsidP="00843507">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p>
    <w:p w14:paraId="26F1700F" w14:textId="77777777" w:rsidR="002D3B5C" w:rsidRDefault="002D3B5C" w:rsidP="00843507">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p>
    <w:p w14:paraId="6A784442" w14:textId="6AA98A9D" w:rsidR="00D4262E" w:rsidRPr="00843507" w:rsidRDefault="00D4262E" w:rsidP="00843507">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976CA9">
        <w:rPr>
          <w:rFonts w:ascii="Book Antiqua" w:hAnsi="Book Antiqua" w:cs="Vijaya"/>
          <w:b/>
          <w:spacing w:val="-2"/>
          <w:kern w:val="28"/>
          <w:sz w:val="28"/>
          <w:szCs w:val="28"/>
        </w:rPr>
        <w:t>Cordially,</w:t>
      </w:r>
    </w:p>
    <w:p w14:paraId="7D06CA6D" w14:textId="7B5D35A3" w:rsidR="000D5BC7" w:rsidRPr="00976CA9" w:rsidRDefault="000D5BC7"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 xml:space="preserve">Alison </w:t>
      </w:r>
      <w:proofErr w:type="spellStart"/>
      <w:r w:rsidRPr="00976CA9">
        <w:rPr>
          <w:rFonts w:ascii="Book Antiqua" w:hAnsi="Book Antiqua"/>
          <w:b/>
          <w:color w:val="2A2A2A"/>
          <w:kern w:val="28"/>
          <w:sz w:val="28"/>
          <w:szCs w:val="28"/>
        </w:rPr>
        <w:t>Gladowsky</w:t>
      </w:r>
      <w:proofErr w:type="spellEnd"/>
      <w:r w:rsidRPr="00976CA9">
        <w:rPr>
          <w:rFonts w:ascii="Book Antiqua" w:hAnsi="Book Antiqua"/>
          <w:b/>
          <w:color w:val="2A2A2A"/>
          <w:kern w:val="28"/>
          <w:sz w:val="28"/>
          <w:szCs w:val="28"/>
        </w:rPr>
        <w:t>, Esq.</w:t>
      </w:r>
    </w:p>
    <w:p w14:paraId="08E8BE01" w14:textId="58777291" w:rsidR="0054059D" w:rsidRDefault="00D4262E" w:rsidP="0054059D">
      <w:pPr>
        <w:widowControl w:val="0"/>
        <w:overflowPunct w:val="0"/>
        <w:autoSpaceDE w:val="0"/>
        <w:autoSpaceDN w:val="0"/>
        <w:adjustRightInd w:val="0"/>
        <w:spacing w:after="0" w:line="240" w:lineRule="auto"/>
        <w:rPr>
          <w:rFonts w:ascii="Book Antiqua" w:hAnsi="Book Antiqua" w:cs="Vijaya"/>
          <w:b/>
          <w:spacing w:val="-2"/>
          <w:kern w:val="28"/>
          <w:sz w:val="28"/>
          <w:szCs w:val="28"/>
        </w:rPr>
      </w:pPr>
      <w:r w:rsidRPr="00976CA9">
        <w:rPr>
          <w:rFonts w:ascii="Book Antiqua" w:hAnsi="Book Antiqua"/>
          <w:b/>
          <w:kern w:val="28"/>
          <w:sz w:val="28"/>
          <w:szCs w:val="28"/>
        </w:rPr>
        <w:t>Vice President</w:t>
      </w:r>
      <w:r w:rsidR="00DD25DD" w:rsidRPr="00976CA9">
        <w:rPr>
          <w:rFonts w:ascii="Book Antiqua" w:hAnsi="Book Antiqua"/>
          <w:b/>
          <w:kern w:val="28"/>
          <w:sz w:val="28"/>
          <w:szCs w:val="28"/>
        </w:rPr>
        <w:t xml:space="preserve">, </w:t>
      </w:r>
      <w:r w:rsidRPr="00976CA9">
        <w:rPr>
          <w:rFonts w:ascii="Book Antiqua" w:hAnsi="Book Antiqua" w:cs="Vijaya"/>
          <w:b/>
          <w:spacing w:val="-2"/>
          <w:kern w:val="28"/>
          <w:sz w:val="28"/>
          <w:szCs w:val="28"/>
        </w:rPr>
        <w:t>Speakers’ Committee Chair</w:t>
      </w:r>
    </w:p>
    <w:p w14:paraId="0A5F56C4" w14:textId="46803B44" w:rsidR="00F63361" w:rsidRDefault="00F63361" w:rsidP="00F073CC">
      <w:pPr>
        <w:pStyle w:val="NoSpacing"/>
      </w:pPr>
    </w:p>
    <w:p w14:paraId="462AE3E8" w14:textId="77777777" w:rsidR="00FA7177" w:rsidRDefault="00FA7177" w:rsidP="00F073CC">
      <w:pPr>
        <w:pStyle w:val="NoSpacing"/>
      </w:pPr>
    </w:p>
    <w:p w14:paraId="288E5509" w14:textId="77777777" w:rsidR="00FA7177" w:rsidRDefault="00FA7177" w:rsidP="00F073CC">
      <w:pPr>
        <w:pStyle w:val="NoSpacing"/>
      </w:pPr>
    </w:p>
    <w:p w14:paraId="5D793F74" w14:textId="77777777" w:rsidR="00FA7177" w:rsidRDefault="00FA7177" w:rsidP="00F073CC">
      <w:pPr>
        <w:pStyle w:val="NoSpacing"/>
      </w:pPr>
    </w:p>
    <w:p w14:paraId="5BADC8F5" w14:textId="77777777" w:rsidR="00FA7177" w:rsidRDefault="00FA7177" w:rsidP="00F073CC">
      <w:pPr>
        <w:pStyle w:val="NoSpacing"/>
      </w:pPr>
    </w:p>
    <w:p w14:paraId="0F7851ED" w14:textId="77777777" w:rsidR="00FA7177" w:rsidRDefault="00FA7177" w:rsidP="00F073CC">
      <w:pPr>
        <w:pStyle w:val="NoSpacing"/>
      </w:pPr>
    </w:p>
    <w:p w14:paraId="31CF3E34" w14:textId="77777777" w:rsidR="00FA7177" w:rsidRDefault="00FA7177" w:rsidP="00F073CC">
      <w:pPr>
        <w:pStyle w:val="NoSpacing"/>
      </w:pPr>
    </w:p>
    <w:p w14:paraId="3B94FDDD" w14:textId="0789B3E7" w:rsidR="00677670" w:rsidRDefault="00677670" w:rsidP="00F073CC">
      <w:pPr>
        <w:pStyle w:val="NoSpacing"/>
      </w:pPr>
    </w:p>
    <w:p w14:paraId="118E1DE0" w14:textId="5AD4D366"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7295254D" w14:textId="77777777" w:rsidR="00FA7177" w:rsidRDefault="00FA717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sz w:val="28"/>
          <w:szCs w:val="28"/>
        </w:rPr>
      </w:pPr>
    </w:p>
    <w:p w14:paraId="2CDB7D19" w14:textId="23619B72" w:rsidR="009D7DD3" w:rsidRDefault="0054059D"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62336" behindDoc="0" locked="0" layoutInCell="1" allowOverlap="1" wp14:anchorId="6DA4A860" wp14:editId="7FB044D3">
                <wp:simplePos x="0" y="0"/>
                <wp:positionH relativeFrom="margin">
                  <wp:posOffset>920115</wp:posOffset>
                </wp:positionH>
                <wp:positionV relativeFrom="paragraph">
                  <wp:posOffset>85725</wp:posOffset>
                </wp:positionV>
                <wp:extent cx="4371975" cy="2181225"/>
                <wp:effectExtent l="76200" t="76200" r="28575"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181225"/>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671280EC" w14:textId="77777777" w:rsidR="0020366C" w:rsidRDefault="007C3613" w:rsidP="0020366C">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6B14D498" w14:textId="3C402D5A" w:rsidR="00B672B0" w:rsidRPr="0020366C" w:rsidRDefault="00B672B0" w:rsidP="0020366C">
                            <w:pPr>
                              <w:pStyle w:val="NoSpacing"/>
                              <w:jc w:val="center"/>
                              <w:rPr>
                                <w:rFonts w:ascii="Bookman Old Style" w:hAnsi="Bookman Old Style"/>
                                <w:b/>
                                <w:bCs/>
                                <w:sz w:val="24"/>
                                <w:szCs w:val="24"/>
                              </w:rPr>
                            </w:pPr>
                            <w:r w:rsidRPr="0020366C">
                              <w:rPr>
                                <w:rFonts w:ascii="Bookman Old Style" w:hAnsi="Bookman Old Style"/>
                                <w:b/>
                                <w:bCs/>
                                <w:sz w:val="24"/>
                                <w:szCs w:val="24"/>
                                <w:highlight w:val="yellow"/>
                              </w:rPr>
                              <w:t>You MUST return the evaluation forms no later than the close of business on</w:t>
                            </w:r>
                            <w:r w:rsidR="0020366C" w:rsidRPr="0020366C">
                              <w:rPr>
                                <w:rFonts w:ascii="Bookman Old Style" w:hAnsi="Bookman Old Style"/>
                                <w:b/>
                                <w:bCs/>
                                <w:sz w:val="24"/>
                                <w:szCs w:val="24"/>
                                <w:highlight w:val="yellow"/>
                              </w:rPr>
                              <w:t xml:space="preserve"> </w:t>
                            </w:r>
                            <w:r w:rsidR="00A60D6A" w:rsidRPr="0020366C">
                              <w:rPr>
                                <w:rFonts w:ascii="Bookman Old Style" w:hAnsi="Bookman Old Style"/>
                                <w:b/>
                                <w:bCs/>
                                <w:sz w:val="24"/>
                                <w:szCs w:val="24"/>
                                <w:highlight w:val="yellow"/>
                                <w:u w:val="single"/>
                              </w:rPr>
                              <w:t>Monday</w:t>
                            </w:r>
                            <w:r w:rsidR="00DD25DD" w:rsidRPr="0020366C">
                              <w:rPr>
                                <w:rFonts w:ascii="Bookman Old Style" w:hAnsi="Bookman Old Style"/>
                                <w:b/>
                                <w:bCs/>
                                <w:sz w:val="24"/>
                                <w:szCs w:val="24"/>
                                <w:highlight w:val="yellow"/>
                                <w:u w:val="single"/>
                              </w:rPr>
                              <w:t xml:space="preserve">, </w:t>
                            </w:r>
                            <w:r w:rsidR="003C6C25">
                              <w:rPr>
                                <w:rFonts w:ascii="Bookman Old Style" w:hAnsi="Bookman Old Style"/>
                                <w:b/>
                                <w:bCs/>
                                <w:sz w:val="24"/>
                                <w:szCs w:val="24"/>
                                <w:highlight w:val="yellow"/>
                                <w:u w:val="single"/>
                              </w:rPr>
                              <w:t>October 14</w:t>
                            </w:r>
                            <w:r w:rsidR="0076231E" w:rsidRPr="0020366C">
                              <w:rPr>
                                <w:rFonts w:ascii="Bookman Old Style" w:hAnsi="Bookman Old Style"/>
                                <w:b/>
                                <w:bCs/>
                                <w:sz w:val="24"/>
                                <w:szCs w:val="24"/>
                                <w:highlight w:val="yellow"/>
                                <w:u w:val="single"/>
                              </w:rPr>
                              <w:t>, 2024</w:t>
                            </w:r>
                            <w:r w:rsidR="005976DE" w:rsidRPr="0020366C">
                              <w:rPr>
                                <w:rFonts w:ascii="Bookman Old Style" w:hAnsi="Bookman Old Style"/>
                                <w:b/>
                                <w:bCs/>
                                <w:sz w:val="24"/>
                                <w:szCs w:val="24"/>
                                <w:highlight w:val="yellow"/>
                                <w:u w:val="single"/>
                              </w:rPr>
                              <w:t>,</w:t>
                            </w:r>
                            <w:r w:rsidR="00A60D6A" w:rsidRPr="0020366C">
                              <w:rPr>
                                <w:rFonts w:ascii="Bookman Old Style" w:hAnsi="Bookman Old Style"/>
                                <w:b/>
                                <w:bCs/>
                                <w:sz w:val="24"/>
                                <w:szCs w:val="24"/>
                                <w:highlight w:val="yellow"/>
                                <w:u w:val="single"/>
                              </w:rPr>
                              <w:t xml:space="preserve"> </w:t>
                            </w:r>
                            <w:r w:rsidRPr="0020366C">
                              <w:rPr>
                                <w:rFonts w:ascii="Bookman Old Style" w:hAnsi="Bookman Old Style"/>
                                <w:b/>
                                <w:bCs/>
                                <w:sz w:val="24"/>
                                <w:szCs w:val="24"/>
                                <w:highlight w:val="yellow"/>
                              </w:rPr>
                              <w:t>to be eligible for CE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left:0;text-align:left;margin-left:72.45pt;margin-top:6.75pt;width:344.25pt;height:17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" strokecolor="red">
                <v:shadow on="t" type="double" color="red" opacity=".5" color2="shadow add(102)" offset="-3pt,-3pt" offset2="-6pt,-6pt"/>
                <v:textbo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671280EC" w14:textId="77777777" w:rsidR="0020366C" w:rsidRDefault="007C3613" w:rsidP="0020366C">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6B14D498" w14:textId="3C402D5A" w:rsidR="00B672B0" w:rsidRPr="0020366C" w:rsidRDefault="00B672B0" w:rsidP="0020366C">
                      <w:pPr>
                        <w:pStyle w:val="NoSpacing"/>
                        <w:jc w:val="center"/>
                        <w:rPr>
                          <w:rFonts w:ascii="Bookman Old Style" w:hAnsi="Bookman Old Style"/>
                          <w:b/>
                          <w:bCs/>
                          <w:sz w:val="24"/>
                          <w:szCs w:val="24"/>
                        </w:rPr>
                      </w:pPr>
                      <w:r w:rsidRPr="0020366C">
                        <w:rPr>
                          <w:rFonts w:ascii="Bookman Old Style" w:hAnsi="Bookman Old Style"/>
                          <w:b/>
                          <w:bCs/>
                          <w:sz w:val="24"/>
                          <w:szCs w:val="24"/>
                          <w:highlight w:val="yellow"/>
                        </w:rPr>
                        <w:t>You MUST return the evaluation forms no later than the close of business on</w:t>
                      </w:r>
                      <w:r w:rsidR="0020366C" w:rsidRPr="0020366C">
                        <w:rPr>
                          <w:rFonts w:ascii="Bookman Old Style" w:hAnsi="Bookman Old Style"/>
                          <w:b/>
                          <w:bCs/>
                          <w:sz w:val="24"/>
                          <w:szCs w:val="24"/>
                          <w:highlight w:val="yellow"/>
                        </w:rPr>
                        <w:t xml:space="preserve"> </w:t>
                      </w:r>
                      <w:r w:rsidR="00A60D6A" w:rsidRPr="0020366C">
                        <w:rPr>
                          <w:rFonts w:ascii="Bookman Old Style" w:hAnsi="Bookman Old Style"/>
                          <w:b/>
                          <w:bCs/>
                          <w:sz w:val="24"/>
                          <w:szCs w:val="24"/>
                          <w:highlight w:val="yellow"/>
                          <w:u w:val="single"/>
                        </w:rPr>
                        <w:t>Monday</w:t>
                      </w:r>
                      <w:r w:rsidR="00DD25DD" w:rsidRPr="0020366C">
                        <w:rPr>
                          <w:rFonts w:ascii="Bookman Old Style" w:hAnsi="Bookman Old Style"/>
                          <w:b/>
                          <w:bCs/>
                          <w:sz w:val="24"/>
                          <w:szCs w:val="24"/>
                          <w:highlight w:val="yellow"/>
                          <w:u w:val="single"/>
                        </w:rPr>
                        <w:t xml:space="preserve">, </w:t>
                      </w:r>
                      <w:r w:rsidR="003C6C25">
                        <w:rPr>
                          <w:rFonts w:ascii="Bookman Old Style" w:hAnsi="Bookman Old Style"/>
                          <w:b/>
                          <w:bCs/>
                          <w:sz w:val="24"/>
                          <w:szCs w:val="24"/>
                          <w:highlight w:val="yellow"/>
                          <w:u w:val="single"/>
                        </w:rPr>
                        <w:t>October 14</w:t>
                      </w:r>
                      <w:r w:rsidR="0076231E" w:rsidRPr="0020366C">
                        <w:rPr>
                          <w:rFonts w:ascii="Bookman Old Style" w:hAnsi="Bookman Old Style"/>
                          <w:b/>
                          <w:bCs/>
                          <w:sz w:val="24"/>
                          <w:szCs w:val="24"/>
                          <w:highlight w:val="yellow"/>
                          <w:u w:val="single"/>
                        </w:rPr>
                        <w:t>, 2024</w:t>
                      </w:r>
                      <w:r w:rsidR="005976DE" w:rsidRPr="0020366C">
                        <w:rPr>
                          <w:rFonts w:ascii="Bookman Old Style" w:hAnsi="Bookman Old Style"/>
                          <w:b/>
                          <w:bCs/>
                          <w:sz w:val="24"/>
                          <w:szCs w:val="24"/>
                          <w:highlight w:val="yellow"/>
                          <w:u w:val="single"/>
                        </w:rPr>
                        <w:t>,</w:t>
                      </w:r>
                      <w:r w:rsidR="00A60D6A" w:rsidRPr="0020366C">
                        <w:rPr>
                          <w:rFonts w:ascii="Bookman Old Style" w:hAnsi="Bookman Old Style"/>
                          <w:b/>
                          <w:bCs/>
                          <w:sz w:val="24"/>
                          <w:szCs w:val="24"/>
                          <w:highlight w:val="yellow"/>
                          <w:u w:val="single"/>
                        </w:rPr>
                        <w:t xml:space="preserve"> </w:t>
                      </w:r>
                      <w:r w:rsidRPr="0020366C">
                        <w:rPr>
                          <w:rFonts w:ascii="Bookman Old Style" w:hAnsi="Bookman Old Style"/>
                          <w:b/>
                          <w:bCs/>
                          <w:sz w:val="24"/>
                          <w:szCs w:val="24"/>
                          <w:highlight w:val="yellow"/>
                        </w:rPr>
                        <w:t>to be eligible for CE credit.</w:t>
                      </w:r>
                    </w:p>
                  </w:txbxContent>
                </v:textbox>
                <w10:wrap anchorx="margin"/>
              </v:shape>
            </w:pict>
          </mc:Fallback>
        </mc:AlternateContent>
      </w:r>
    </w:p>
    <w:p w14:paraId="68F61F7D"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C9F0BC4" w14:textId="77777777" w:rsidR="000D5BC7" w:rsidRDefault="000D5BC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BE45B4D" w14:textId="77777777" w:rsidR="007E7E56" w:rsidRDefault="007E7E56"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53CDB69" w14:textId="77777777" w:rsidR="007E7E56" w:rsidRDefault="007E7E56"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3D03635" w14:textId="77777777" w:rsidR="007E7E56" w:rsidRDefault="007E7E56"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8F89AEF" w14:textId="77777777" w:rsidR="005D1031" w:rsidRDefault="005D103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BEB05DC" w14:textId="77777777" w:rsidR="005D1031" w:rsidRDefault="005D103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E7AA220" w14:textId="77777777" w:rsidR="005D1031" w:rsidRDefault="005D103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84CE2EC" w14:textId="77777777" w:rsidR="005D1031" w:rsidRDefault="005D103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31286C" w14:textId="77777777" w:rsidR="005D1031" w:rsidRDefault="005D103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BEBED77" w14:textId="77777777" w:rsidR="00710103" w:rsidRDefault="0071010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0F640A4D" w:rsidR="003B5541" w:rsidRPr="00FA275D"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 xml:space="preserve">Estate Planning Council of </w:t>
      </w:r>
      <w:r w:rsidR="00F63361">
        <w:rPr>
          <w:rFonts w:ascii="Book Antiqua" w:hAnsi="Book Antiqua" w:cs="Vijaya"/>
          <w:bCs/>
          <w:spacing w:val="-2"/>
          <w:kern w:val="28"/>
          <w:sz w:val="28"/>
          <w:szCs w:val="28"/>
        </w:rPr>
        <w:t>Long Island</w:t>
      </w:r>
      <w:r w:rsidRPr="00FA275D">
        <w:rPr>
          <w:rFonts w:ascii="Book Antiqua" w:hAnsi="Book Antiqua" w:cs="Vijaya"/>
          <w:bCs/>
          <w:spacing w:val="-2"/>
          <w:kern w:val="28"/>
          <w:sz w:val="28"/>
          <w:szCs w:val="28"/>
        </w:rPr>
        <w:t>, Inc.</w:t>
      </w:r>
    </w:p>
    <w:p w14:paraId="341F0837" w14:textId="77777777" w:rsidR="003B5541" w:rsidRPr="00B672B0"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B6DA76" w14:textId="6A58A558"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attend the Thursday, </w:t>
      </w:r>
      <w:r w:rsidR="00D4262E">
        <w:rPr>
          <w:sz w:val="28"/>
          <w:szCs w:val="28"/>
        </w:rPr>
        <w:t xml:space="preserve">September </w:t>
      </w:r>
      <w:r w:rsidR="00171850">
        <w:rPr>
          <w:sz w:val="28"/>
          <w:szCs w:val="28"/>
        </w:rPr>
        <w:t>19. 2024</w:t>
      </w:r>
      <w:r>
        <w:rPr>
          <w:sz w:val="28"/>
          <w:szCs w:val="28"/>
        </w:rPr>
        <w:t>,</w:t>
      </w:r>
      <w:r w:rsidR="0088792C">
        <w:rPr>
          <w:sz w:val="28"/>
          <w:szCs w:val="28"/>
        </w:rPr>
        <w:t xml:space="preserve"> </w:t>
      </w:r>
      <w:r w:rsidR="00052DBD" w:rsidRPr="00B857F3">
        <w:rPr>
          <w:sz w:val="28"/>
          <w:szCs w:val="28"/>
        </w:rPr>
        <w:t>meeting.</w:t>
      </w:r>
    </w:p>
    <w:p w14:paraId="073DEE1B" w14:textId="750CEE17"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bring a guest(s). ($</w:t>
      </w:r>
      <w:r w:rsidR="00A60D6A">
        <w:rPr>
          <w:sz w:val="28"/>
          <w:szCs w:val="28"/>
        </w:rPr>
        <w:t>75</w:t>
      </w:r>
      <w:r w:rsidR="00052DBD" w:rsidRPr="00B857F3">
        <w:rPr>
          <w:sz w:val="28"/>
          <w:szCs w:val="28"/>
        </w:rPr>
        <w:t>.00 per person)</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CA450FC" w14:textId="77777777" w:rsidR="00F63361" w:rsidRDefault="00F6336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54ED16A2" w14:textId="533F7507" w:rsidR="0088792C" w:rsidRPr="00254144" w:rsidRDefault="003B5541" w:rsidP="00254144">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3678D3FC" w14:textId="77777777" w:rsidR="0083716F" w:rsidRDefault="0083716F"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0C731853"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5C3034C2" w14:textId="4B875BE9" w:rsidR="00206D25" w:rsidRPr="00F63361" w:rsidRDefault="00206D25" w:rsidP="00A50E1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F63361">
        <w:rPr>
          <w:rFonts w:ascii="Bookman Old Style" w:hAnsi="Bookman Old Style"/>
          <w:b/>
          <w:sz w:val="48"/>
          <w:szCs w:val="48"/>
          <w:u w:val="single"/>
          <w:vertAlign w:val="subscript"/>
        </w:rPr>
        <w:t xml:space="preserve">Visit </w:t>
      </w:r>
      <w:hyperlink r:id="rId26" w:history="1">
        <w:r w:rsidR="00F63361" w:rsidRPr="00F63361">
          <w:rPr>
            <w:rStyle w:val="Hyperlink"/>
            <w:rFonts w:ascii="Bookman Old Style" w:hAnsi="Bookman Old Style"/>
            <w:b/>
            <w:sz w:val="48"/>
            <w:szCs w:val="48"/>
            <w:u w:val="single"/>
            <w:vertAlign w:val="subscript"/>
          </w:rPr>
          <w:t>www.epclongisland.org</w:t>
        </w:r>
      </w:hyperlink>
    </w:p>
    <w:p w14:paraId="573972C1" w14:textId="58B63387" w:rsidR="0088792C" w:rsidRPr="00A50E1E" w:rsidRDefault="00DD25DD" w:rsidP="00A50E1E">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F63361">
        <w:rPr>
          <w:rFonts w:ascii="Bookman Old Style" w:hAnsi="Bookman Old Style"/>
          <w:b/>
          <w:sz w:val="48"/>
          <w:szCs w:val="48"/>
          <w:u w:val="single"/>
          <w:vertAlign w:val="subscript"/>
        </w:rPr>
        <w:t xml:space="preserve">Visit </w:t>
      </w:r>
      <w:r w:rsidR="005976DE" w:rsidRPr="00F63361">
        <w:rPr>
          <w:rFonts w:ascii="Bookman Old Style" w:hAnsi="Bookman Old Style"/>
          <w:b/>
          <w:sz w:val="48"/>
          <w:szCs w:val="48"/>
          <w:u w:val="single"/>
          <w:vertAlign w:val="subscript"/>
        </w:rPr>
        <w:t>www.naepc.org.</w:t>
      </w:r>
    </w:p>
    <w:p w14:paraId="4165D480" w14:textId="77777777" w:rsidR="00A50E1E" w:rsidRDefault="00A50E1E"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0"/>
          <w:szCs w:val="30"/>
        </w:rPr>
      </w:pPr>
    </w:p>
    <w:p w14:paraId="3BE73491" w14:textId="3396F5F0" w:rsidR="003B5541" w:rsidRPr="005976DE"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0"/>
          <w:szCs w:val="30"/>
        </w:rPr>
      </w:pPr>
      <w:r w:rsidRPr="005976DE">
        <w:rPr>
          <w:rFonts w:ascii="Book Antiqua" w:hAnsi="Book Antiqua" w:cs="Vijaya"/>
          <w:b/>
          <w:spacing w:val="-2"/>
          <w:kern w:val="28"/>
          <w:sz w:val="30"/>
          <w:szCs w:val="30"/>
        </w:rPr>
        <w:t>Kindly return your reservation as soon as possible together with the appropriate guest fee for your guest. We must guarantee the number of people attending the meeting. Therefore, it is necessary to respond by</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 xml:space="preserve">Monday, </w:t>
      </w:r>
      <w:r w:rsidR="00100504">
        <w:rPr>
          <w:rFonts w:ascii="Book Antiqua" w:hAnsi="Book Antiqua" w:cs="Vijaya"/>
          <w:b/>
          <w:color w:val="FF0000"/>
          <w:spacing w:val="-2"/>
          <w:kern w:val="28"/>
          <w:sz w:val="30"/>
          <w:szCs w:val="30"/>
          <w:u w:val="single"/>
        </w:rPr>
        <w:t>October</w:t>
      </w:r>
      <w:r w:rsidR="00E0421E">
        <w:rPr>
          <w:rFonts w:ascii="Book Antiqua" w:hAnsi="Book Antiqua" w:cs="Vijaya"/>
          <w:b/>
          <w:color w:val="FF0000"/>
          <w:spacing w:val="-2"/>
          <w:kern w:val="28"/>
          <w:sz w:val="30"/>
          <w:szCs w:val="30"/>
          <w:u w:val="single"/>
        </w:rPr>
        <w:t xml:space="preserve"> </w:t>
      </w:r>
      <w:r w:rsidR="00100504">
        <w:rPr>
          <w:rFonts w:ascii="Book Antiqua" w:hAnsi="Book Antiqua" w:cs="Vijaya"/>
          <w:b/>
          <w:color w:val="FF0000"/>
          <w:spacing w:val="-2"/>
          <w:kern w:val="28"/>
          <w:sz w:val="30"/>
          <w:szCs w:val="30"/>
          <w:u w:val="single"/>
        </w:rPr>
        <w:t>7</w:t>
      </w:r>
      <w:r w:rsidR="00D15ADB">
        <w:rPr>
          <w:rFonts w:ascii="Book Antiqua" w:hAnsi="Book Antiqua" w:cs="Vijaya"/>
          <w:b/>
          <w:color w:val="FF0000"/>
          <w:spacing w:val="-2"/>
          <w:kern w:val="28"/>
          <w:sz w:val="30"/>
          <w:szCs w:val="30"/>
          <w:u w:val="single"/>
        </w:rPr>
        <w:t>, 2024</w:t>
      </w:r>
      <w:r w:rsidRPr="005976DE">
        <w:rPr>
          <w:rFonts w:ascii="Book Antiqua" w:hAnsi="Book Antiqua" w:cs="Vijaya"/>
          <w:b/>
          <w:spacing w:val="-2"/>
          <w:kern w:val="28"/>
          <w:sz w:val="30"/>
          <w:szCs w:val="30"/>
        </w:rPr>
        <w:t xml:space="preserve">, either in writing, e-mail, </w:t>
      </w:r>
      <w:r w:rsidR="005976DE" w:rsidRPr="005976DE">
        <w:rPr>
          <w:rFonts w:ascii="Book Antiqua" w:hAnsi="Book Antiqua" w:cs="Vijaya"/>
          <w:b/>
          <w:spacing w:val="-2"/>
          <w:kern w:val="28"/>
          <w:sz w:val="30"/>
          <w:szCs w:val="30"/>
        </w:rPr>
        <w:t>telephone,</w:t>
      </w:r>
      <w:r w:rsidRPr="005976DE">
        <w:rPr>
          <w:rFonts w:ascii="Book Antiqua" w:hAnsi="Book Antiqua" w:cs="Vijaya"/>
          <w:b/>
          <w:spacing w:val="-2"/>
          <w:kern w:val="28"/>
          <w:sz w:val="30"/>
          <w:szCs w:val="30"/>
        </w:rPr>
        <w:t xml:space="preserve"> or fax.</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We may be unable to accommodate you and your guest if your response is untimely</w:t>
      </w:r>
      <w:r w:rsidRPr="005976DE">
        <w:rPr>
          <w:rFonts w:ascii="Book Antiqua" w:hAnsi="Book Antiqua" w:cs="Vijaya"/>
          <w:b/>
          <w:spacing w:val="-2"/>
          <w:kern w:val="28"/>
          <w:sz w:val="30"/>
          <w:szCs w:val="30"/>
        </w:rPr>
        <w:t xml:space="preserve">. If, after making a reservation, you find that you and/or your </w:t>
      </w:r>
      <w:r w:rsidRPr="005976DE">
        <w:rPr>
          <w:rFonts w:ascii="Book Antiqua" w:hAnsi="Book Antiqua" w:cs="Vijaya"/>
          <w:b/>
          <w:spacing w:val="-2"/>
          <w:kern w:val="28"/>
          <w:sz w:val="30"/>
          <w:szCs w:val="30"/>
        </w:rPr>
        <w:lastRenderedPageBreak/>
        <w:t>guest are unable to attend, please contact us to cancel your reservation.</w:t>
      </w:r>
    </w:p>
    <w:sectPr w:rsidR="003B5541" w:rsidRPr="005976DE"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T Sans">
    <w:charset w:val="00"/>
    <w:family w:val="swiss"/>
    <w:pitch w:val="variable"/>
    <w:sig w:usb0="A00002EF" w:usb1="5000204B" w:usb2="00000000" w:usb3="00000000" w:csb0="00000097" w:csb1="00000000"/>
  </w:font>
  <w:font w:name="wf_segoe-ui_norm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350772">
    <w:abstractNumId w:val="0"/>
  </w:num>
  <w:num w:numId="2" w16cid:durableId="134404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16E2F"/>
    <w:rsid w:val="00020017"/>
    <w:rsid w:val="00022F2F"/>
    <w:rsid w:val="00025D29"/>
    <w:rsid w:val="000265A0"/>
    <w:rsid w:val="000265F6"/>
    <w:rsid w:val="00030993"/>
    <w:rsid w:val="0003515A"/>
    <w:rsid w:val="0004221C"/>
    <w:rsid w:val="00043FE7"/>
    <w:rsid w:val="0004547C"/>
    <w:rsid w:val="000466F4"/>
    <w:rsid w:val="00046CA9"/>
    <w:rsid w:val="00052DBD"/>
    <w:rsid w:val="0005624B"/>
    <w:rsid w:val="00063034"/>
    <w:rsid w:val="00063388"/>
    <w:rsid w:val="0006414B"/>
    <w:rsid w:val="0006432A"/>
    <w:rsid w:val="00064BFD"/>
    <w:rsid w:val="00071B75"/>
    <w:rsid w:val="00071CB2"/>
    <w:rsid w:val="00076194"/>
    <w:rsid w:val="0008173D"/>
    <w:rsid w:val="00084892"/>
    <w:rsid w:val="0008539F"/>
    <w:rsid w:val="00086CED"/>
    <w:rsid w:val="00091A9F"/>
    <w:rsid w:val="000946D6"/>
    <w:rsid w:val="00097BCB"/>
    <w:rsid w:val="000A167C"/>
    <w:rsid w:val="000A404D"/>
    <w:rsid w:val="000A661F"/>
    <w:rsid w:val="000B1968"/>
    <w:rsid w:val="000B29B0"/>
    <w:rsid w:val="000B4C2C"/>
    <w:rsid w:val="000B550B"/>
    <w:rsid w:val="000B5A7E"/>
    <w:rsid w:val="000B661F"/>
    <w:rsid w:val="000C074E"/>
    <w:rsid w:val="000C44BD"/>
    <w:rsid w:val="000C4578"/>
    <w:rsid w:val="000C4A3E"/>
    <w:rsid w:val="000C4B7E"/>
    <w:rsid w:val="000D5340"/>
    <w:rsid w:val="000D5BC7"/>
    <w:rsid w:val="000D7BF3"/>
    <w:rsid w:val="000E214F"/>
    <w:rsid w:val="000E5EA2"/>
    <w:rsid w:val="000F0AF8"/>
    <w:rsid w:val="000F3D0A"/>
    <w:rsid w:val="00100504"/>
    <w:rsid w:val="00112E06"/>
    <w:rsid w:val="00114570"/>
    <w:rsid w:val="00114DC2"/>
    <w:rsid w:val="00121C5B"/>
    <w:rsid w:val="00124C93"/>
    <w:rsid w:val="00126DDE"/>
    <w:rsid w:val="00135CF1"/>
    <w:rsid w:val="00135EA0"/>
    <w:rsid w:val="00140889"/>
    <w:rsid w:val="001421E2"/>
    <w:rsid w:val="001427AA"/>
    <w:rsid w:val="00147834"/>
    <w:rsid w:val="00155322"/>
    <w:rsid w:val="00155430"/>
    <w:rsid w:val="00160A7A"/>
    <w:rsid w:val="0016164C"/>
    <w:rsid w:val="001619FE"/>
    <w:rsid w:val="001621A6"/>
    <w:rsid w:val="00165E0E"/>
    <w:rsid w:val="0016607D"/>
    <w:rsid w:val="00171850"/>
    <w:rsid w:val="001772AA"/>
    <w:rsid w:val="001777FB"/>
    <w:rsid w:val="00180E9D"/>
    <w:rsid w:val="001847FE"/>
    <w:rsid w:val="001A1D30"/>
    <w:rsid w:val="001A3F62"/>
    <w:rsid w:val="001B4B80"/>
    <w:rsid w:val="001C327C"/>
    <w:rsid w:val="001C640D"/>
    <w:rsid w:val="001D413D"/>
    <w:rsid w:val="001D72B4"/>
    <w:rsid w:val="001D751A"/>
    <w:rsid w:val="001D7915"/>
    <w:rsid w:val="001E2A86"/>
    <w:rsid w:val="001E4793"/>
    <w:rsid w:val="001E4E41"/>
    <w:rsid w:val="001E68B1"/>
    <w:rsid w:val="001E75E4"/>
    <w:rsid w:val="001F11D8"/>
    <w:rsid w:val="001F1C07"/>
    <w:rsid w:val="001F2623"/>
    <w:rsid w:val="001F3C43"/>
    <w:rsid w:val="001F6A3C"/>
    <w:rsid w:val="002009CC"/>
    <w:rsid w:val="0020366C"/>
    <w:rsid w:val="00203989"/>
    <w:rsid w:val="00204FAE"/>
    <w:rsid w:val="00206D25"/>
    <w:rsid w:val="00210164"/>
    <w:rsid w:val="002139A5"/>
    <w:rsid w:val="00214983"/>
    <w:rsid w:val="00217F68"/>
    <w:rsid w:val="00220EC0"/>
    <w:rsid w:val="002234FC"/>
    <w:rsid w:val="00227C23"/>
    <w:rsid w:val="0023274C"/>
    <w:rsid w:val="00232C40"/>
    <w:rsid w:val="0023404D"/>
    <w:rsid w:val="00240185"/>
    <w:rsid w:val="00240A2B"/>
    <w:rsid w:val="00240B54"/>
    <w:rsid w:val="00241008"/>
    <w:rsid w:val="002431B2"/>
    <w:rsid w:val="00251904"/>
    <w:rsid w:val="00253177"/>
    <w:rsid w:val="00254144"/>
    <w:rsid w:val="002569F9"/>
    <w:rsid w:val="0026237A"/>
    <w:rsid w:val="00262D47"/>
    <w:rsid w:val="00263273"/>
    <w:rsid w:val="00265774"/>
    <w:rsid w:val="002669ED"/>
    <w:rsid w:val="00267BD3"/>
    <w:rsid w:val="00272DC2"/>
    <w:rsid w:val="0027434E"/>
    <w:rsid w:val="00284A64"/>
    <w:rsid w:val="0028533C"/>
    <w:rsid w:val="00286E73"/>
    <w:rsid w:val="00293BE3"/>
    <w:rsid w:val="0029680C"/>
    <w:rsid w:val="002A0BC4"/>
    <w:rsid w:val="002B0646"/>
    <w:rsid w:val="002B31D5"/>
    <w:rsid w:val="002B5A3F"/>
    <w:rsid w:val="002D052C"/>
    <w:rsid w:val="002D31DF"/>
    <w:rsid w:val="002D3B5C"/>
    <w:rsid w:val="002D5A42"/>
    <w:rsid w:val="002D6819"/>
    <w:rsid w:val="002E0C3D"/>
    <w:rsid w:val="002E5C0D"/>
    <w:rsid w:val="002E61B4"/>
    <w:rsid w:val="002E666B"/>
    <w:rsid w:val="002E6AEE"/>
    <w:rsid w:val="002F0CB6"/>
    <w:rsid w:val="002F21BB"/>
    <w:rsid w:val="002F2FEA"/>
    <w:rsid w:val="002F36EE"/>
    <w:rsid w:val="002F5B4C"/>
    <w:rsid w:val="002F7E09"/>
    <w:rsid w:val="003133BB"/>
    <w:rsid w:val="0031701F"/>
    <w:rsid w:val="00317D3F"/>
    <w:rsid w:val="003214EB"/>
    <w:rsid w:val="00331020"/>
    <w:rsid w:val="00334138"/>
    <w:rsid w:val="0033507E"/>
    <w:rsid w:val="00336EC8"/>
    <w:rsid w:val="003375E2"/>
    <w:rsid w:val="0034490D"/>
    <w:rsid w:val="00347F87"/>
    <w:rsid w:val="003521A3"/>
    <w:rsid w:val="003547A9"/>
    <w:rsid w:val="003568CC"/>
    <w:rsid w:val="0035733E"/>
    <w:rsid w:val="003604C1"/>
    <w:rsid w:val="00361112"/>
    <w:rsid w:val="00361552"/>
    <w:rsid w:val="00361886"/>
    <w:rsid w:val="003634F5"/>
    <w:rsid w:val="00364E57"/>
    <w:rsid w:val="00367981"/>
    <w:rsid w:val="003706A6"/>
    <w:rsid w:val="00372C4F"/>
    <w:rsid w:val="003750B5"/>
    <w:rsid w:val="00376AAF"/>
    <w:rsid w:val="0038138A"/>
    <w:rsid w:val="003818BE"/>
    <w:rsid w:val="003834D3"/>
    <w:rsid w:val="00383CDD"/>
    <w:rsid w:val="00391139"/>
    <w:rsid w:val="00393F46"/>
    <w:rsid w:val="003A0C39"/>
    <w:rsid w:val="003A2985"/>
    <w:rsid w:val="003A5F37"/>
    <w:rsid w:val="003B3126"/>
    <w:rsid w:val="003B4525"/>
    <w:rsid w:val="003B5541"/>
    <w:rsid w:val="003B61AB"/>
    <w:rsid w:val="003C2A09"/>
    <w:rsid w:val="003C3817"/>
    <w:rsid w:val="003C4433"/>
    <w:rsid w:val="003C6C25"/>
    <w:rsid w:val="003C79F2"/>
    <w:rsid w:val="003D1F7E"/>
    <w:rsid w:val="003D3E4A"/>
    <w:rsid w:val="003D5207"/>
    <w:rsid w:val="003D5FB7"/>
    <w:rsid w:val="003E238E"/>
    <w:rsid w:val="003E319F"/>
    <w:rsid w:val="003E3BB8"/>
    <w:rsid w:val="003E4499"/>
    <w:rsid w:val="003E5ACA"/>
    <w:rsid w:val="003E7786"/>
    <w:rsid w:val="003F17FA"/>
    <w:rsid w:val="003F2E9A"/>
    <w:rsid w:val="003F70E1"/>
    <w:rsid w:val="004029BE"/>
    <w:rsid w:val="00407001"/>
    <w:rsid w:val="00412889"/>
    <w:rsid w:val="004132B3"/>
    <w:rsid w:val="0041472D"/>
    <w:rsid w:val="00416D0F"/>
    <w:rsid w:val="00420AD8"/>
    <w:rsid w:val="004219A0"/>
    <w:rsid w:val="004261D8"/>
    <w:rsid w:val="004267F6"/>
    <w:rsid w:val="00427801"/>
    <w:rsid w:val="00434C06"/>
    <w:rsid w:val="004353A5"/>
    <w:rsid w:val="00436BB5"/>
    <w:rsid w:val="004434F0"/>
    <w:rsid w:val="00450A29"/>
    <w:rsid w:val="0045121D"/>
    <w:rsid w:val="00463868"/>
    <w:rsid w:val="00463EC3"/>
    <w:rsid w:val="00463F98"/>
    <w:rsid w:val="00465168"/>
    <w:rsid w:val="00473637"/>
    <w:rsid w:val="0047412D"/>
    <w:rsid w:val="004753CC"/>
    <w:rsid w:val="0047620C"/>
    <w:rsid w:val="004804C9"/>
    <w:rsid w:val="004824BB"/>
    <w:rsid w:val="00482B87"/>
    <w:rsid w:val="00486D1F"/>
    <w:rsid w:val="00487CE2"/>
    <w:rsid w:val="004946FE"/>
    <w:rsid w:val="004975ED"/>
    <w:rsid w:val="00497AC5"/>
    <w:rsid w:val="004A1575"/>
    <w:rsid w:val="004A3F85"/>
    <w:rsid w:val="004A5155"/>
    <w:rsid w:val="004A53C2"/>
    <w:rsid w:val="004A7595"/>
    <w:rsid w:val="004B6D16"/>
    <w:rsid w:val="004C10DB"/>
    <w:rsid w:val="004C3B00"/>
    <w:rsid w:val="004C3C75"/>
    <w:rsid w:val="004D0E4A"/>
    <w:rsid w:val="004D2BB5"/>
    <w:rsid w:val="004D3D93"/>
    <w:rsid w:val="004D44E5"/>
    <w:rsid w:val="004E0E04"/>
    <w:rsid w:val="004E1659"/>
    <w:rsid w:val="004E246E"/>
    <w:rsid w:val="004E2969"/>
    <w:rsid w:val="004E41F3"/>
    <w:rsid w:val="004E5D33"/>
    <w:rsid w:val="004E7836"/>
    <w:rsid w:val="004F2E1E"/>
    <w:rsid w:val="004F48EA"/>
    <w:rsid w:val="004F4D48"/>
    <w:rsid w:val="004F57B9"/>
    <w:rsid w:val="004F60CD"/>
    <w:rsid w:val="00500DFA"/>
    <w:rsid w:val="005017DE"/>
    <w:rsid w:val="00502E41"/>
    <w:rsid w:val="00503077"/>
    <w:rsid w:val="00510E0F"/>
    <w:rsid w:val="005124BF"/>
    <w:rsid w:val="00515E44"/>
    <w:rsid w:val="005202B1"/>
    <w:rsid w:val="00520A13"/>
    <w:rsid w:val="00525200"/>
    <w:rsid w:val="00525BD4"/>
    <w:rsid w:val="005313E3"/>
    <w:rsid w:val="00533777"/>
    <w:rsid w:val="0054059D"/>
    <w:rsid w:val="005457F3"/>
    <w:rsid w:val="005501E6"/>
    <w:rsid w:val="00551E71"/>
    <w:rsid w:val="0055267F"/>
    <w:rsid w:val="00553A9B"/>
    <w:rsid w:val="0055527C"/>
    <w:rsid w:val="00560E03"/>
    <w:rsid w:val="0057031E"/>
    <w:rsid w:val="00570562"/>
    <w:rsid w:val="00571977"/>
    <w:rsid w:val="005736BA"/>
    <w:rsid w:val="005765C3"/>
    <w:rsid w:val="00582D54"/>
    <w:rsid w:val="005845D5"/>
    <w:rsid w:val="00591E0D"/>
    <w:rsid w:val="00591F5E"/>
    <w:rsid w:val="005976DE"/>
    <w:rsid w:val="005A433C"/>
    <w:rsid w:val="005A5CFE"/>
    <w:rsid w:val="005A645D"/>
    <w:rsid w:val="005B039B"/>
    <w:rsid w:val="005B36FB"/>
    <w:rsid w:val="005B3D64"/>
    <w:rsid w:val="005B5EC3"/>
    <w:rsid w:val="005C0E5E"/>
    <w:rsid w:val="005C1D9E"/>
    <w:rsid w:val="005C475B"/>
    <w:rsid w:val="005C7838"/>
    <w:rsid w:val="005D1031"/>
    <w:rsid w:val="005D18CF"/>
    <w:rsid w:val="005D28C8"/>
    <w:rsid w:val="005D3AD8"/>
    <w:rsid w:val="005D3D7C"/>
    <w:rsid w:val="005D5FD6"/>
    <w:rsid w:val="005E15DA"/>
    <w:rsid w:val="005E3A39"/>
    <w:rsid w:val="005E574D"/>
    <w:rsid w:val="005E5BF6"/>
    <w:rsid w:val="006024DA"/>
    <w:rsid w:val="00603B35"/>
    <w:rsid w:val="006078B5"/>
    <w:rsid w:val="006138E6"/>
    <w:rsid w:val="00614E32"/>
    <w:rsid w:val="00624C29"/>
    <w:rsid w:val="00624D52"/>
    <w:rsid w:val="0062684D"/>
    <w:rsid w:val="006348FC"/>
    <w:rsid w:val="00637728"/>
    <w:rsid w:val="00637BE8"/>
    <w:rsid w:val="006402A1"/>
    <w:rsid w:val="00644E55"/>
    <w:rsid w:val="00647B58"/>
    <w:rsid w:val="00651648"/>
    <w:rsid w:val="00651CB8"/>
    <w:rsid w:val="00651E1C"/>
    <w:rsid w:val="006556FF"/>
    <w:rsid w:val="00656365"/>
    <w:rsid w:val="00656D6D"/>
    <w:rsid w:val="00657B9C"/>
    <w:rsid w:val="00661ECA"/>
    <w:rsid w:val="00662528"/>
    <w:rsid w:val="00662946"/>
    <w:rsid w:val="00665A52"/>
    <w:rsid w:val="0067192D"/>
    <w:rsid w:val="00677670"/>
    <w:rsid w:val="00680007"/>
    <w:rsid w:val="0068148B"/>
    <w:rsid w:val="00683487"/>
    <w:rsid w:val="00687431"/>
    <w:rsid w:val="0068754E"/>
    <w:rsid w:val="0069010C"/>
    <w:rsid w:val="0069453F"/>
    <w:rsid w:val="006963A9"/>
    <w:rsid w:val="006972A4"/>
    <w:rsid w:val="006A0874"/>
    <w:rsid w:val="006A1D21"/>
    <w:rsid w:val="006A21AF"/>
    <w:rsid w:val="006A34FE"/>
    <w:rsid w:val="006A560D"/>
    <w:rsid w:val="006A5D55"/>
    <w:rsid w:val="006A6373"/>
    <w:rsid w:val="006A7EB0"/>
    <w:rsid w:val="006B0638"/>
    <w:rsid w:val="006B5E71"/>
    <w:rsid w:val="006B6A57"/>
    <w:rsid w:val="006B6CE0"/>
    <w:rsid w:val="006B7625"/>
    <w:rsid w:val="006C3998"/>
    <w:rsid w:val="006C7EE5"/>
    <w:rsid w:val="006D0B3D"/>
    <w:rsid w:val="006E03B4"/>
    <w:rsid w:val="006E28B9"/>
    <w:rsid w:val="006E5350"/>
    <w:rsid w:val="006F3B95"/>
    <w:rsid w:val="007011D2"/>
    <w:rsid w:val="00707E09"/>
    <w:rsid w:val="00710103"/>
    <w:rsid w:val="007151AB"/>
    <w:rsid w:val="00715F65"/>
    <w:rsid w:val="00721986"/>
    <w:rsid w:val="00724E9E"/>
    <w:rsid w:val="00725CDE"/>
    <w:rsid w:val="007269BF"/>
    <w:rsid w:val="00727394"/>
    <w:rsid w:val="00735BF7"/>
    <w:rsid w:val="007363BB"/>
    <w:rsid w:val="00742BE5"/>
    <w:rsid w:val="00746B72"/>
    <w:rsid w:val="00750BBE"/>
    <w:rsid w:val="0075257E"/>
    <w:rsid w:val="007532F1"/>
    <w:rsid w:val="00753B47"/>
    <w:rsid w:val="00756D7A"/>
    <w:rsid w:val="00760487"/>
    <w:rsid w:val="0076231E"/>
    <w:rsid w:val="00765552"/>
    <w:rsid w:val="00771307"/>
    <w:rsid w:val="00772DD9"/>
    <w:rsid w:val="007735FA"/>
    <w:rsid w:val="007760E3"/>
    <w:rsid w:val="00782E4F"/>
    <w:rsid w:val="007918BE"/>
    <w:rsid w:val="007A7759"/>
    <w:rsid w:val="007A7B9A"/>
    <w:rsid w:val="007C1638"/>
    <w:rsid w:val="007C3613"/>
    <w:rsid w:val="007C50B5"/>
    <w:rsid w:val="007C56FE"/>
    <w:rsid w:val="007D03B7"/>
    <w:rsid w:val="007D2B51"/>
    <w:rsid w:val="007D371D"/>
    <w:rsid w:val="007D373F"/>
    <w:rsid w:val="007D37D6"/>
    <w:rsid w:val="007D438D"/>
    <w:rsid w:val="007D67C3"/>
    <w:rsid w:val="007D7A60"/>
    <w:rsid w:val="007D7C7F"/>
    <w:rsid w:val="007E13BA"/>
    <w:rsid w:val="007E6798"/>
    <w:rsid w:val="007E7E56"/>
    <w:rsid w:val="007F25B9"/>
    <w:rsid w:val="007F3A70"/>
    <w:rsid w:val="007F571F"/>
    <w:rsid w:val="00802F93"/>
    <w:rsid w:val="00805E25"/>
    <w:rsid w:val="00814D39"/>
    <w:rsid w:val="00821497"/>
    <w:rsid w:val="008231BE"/>
    <w:rsid w:val="00823ED3"/>
    <w:rsid w:val="0082513B"/>
    <w:rsid w:val="008274F1"/>
    <w:rsid w:val="008332BC"/>
    <w:rsid w:val="008367E6"/>
    <w:rsid w:val="0083716F"/>
    <w:rsid w:val="0084037D"/>
    <w:rsid w:val="00842C1F"/>
    <w:rsid w:val="00843507"/>
    <w:rsid w:val="008450D1"/>
    <w:rsid w:val="008465E8"/>
    <w:rsid w:val="00850829"/>
    <w:rsid w:val="00852F53"/>
    <w:rsid w:val="00861B2C"/>
    <w:rsid w:val="00863DC5"/>
    <w:rsid w:val="00863EEC"/>
    <w:rsid w:val="00867AA8"/>
    <w:rsid w:val="00870F74"/>
    <w:rsid w:val="00873577"/>
    <w:rsid w:val="00874A0F"/>
    <w:rsid w:val="00874D46"/>
    <w:rsid w:val="00874F3D"/>
    <w:rsid w:val="00876417"/>
    <w:rsid w:val="00885C6B"/>
    <w:rsid w:val="0088792C"/>
    <w:rsid w:val="008974FD"/>
    <w:rsid w:val="00897634"/>
    <w:rsid w:val="008A0696"/>
    <w:rsid w:val="008A0B0C"/>
    <w:rsid w:val="008A79C2"/>
    <w:rsid w:val="008B1252"/>
    <w:rsid w:val="008B23E2"/>
    <w:rsid w:val="008B6D18"/>
    <w:rsid w:val="008C16DA"/>
    <w:rsid w:val="008C2853"/>
    <w:rsid w:val="008D0581"/>
    <w:rsid w:val="008E5AE9"/>
    <w:rsid w:val="008F01DA"/>
    <w:rsid w:val="008F43AE"/>
    <w:rsid w:val="008F6D73"/>
    <w:rsid w:val="008F6D99"/>
    <w:rsid w:val="0090099B"/>
    <w:rsid w:val="00900E6C"/>
    <w:rsid w:val="00901C8F"/>
    <w:rsid w:val="00910DCF"/>
    <w:rsid w:val="0091719A"/>
    <w:rsid w:val="00926075"/>
    <w:rsid w:val="009425EA"/>
    <w:rsid w:val="00942EF9"/>
    <w:rsid w:val="00945C36"/>
    <w:rsid w:val="00950F2B"/>
    <w:rsid w:val="00954DD1"/>
    <w:rsid w:val="00954EF9"/>
    <w:rsid w:val="009644A0"/>
    <w:rsid w:val="00970AD0"/>
    <w:rsid w:val="00970D3F"/>
    <w:rsid w:val="00971E69"/>
    <w:rsid w:val="00972A10"/>
    <w:rsid w:val="00973331"/>
    <w:rsid w:val="00975700"/>
    <w:rsid w:val="00976069"/>
    <w:rsid w:val="00976CA9"/>
    <w:rsid w:val="00977E05"/>
    <w:rsid w:val="00982113"/>
    <w:rsid w:val="00986A37"/>
    <w:rsid w:val="00987CD0"/>
    <w:rsid w:val="00987CF7"/>
    <w:rsid w:val="00991EE2"/>
    <w:rsid w:val="009953FD"/>
    <w:rsid w:val="0099713C"/>
    <w:rsid w:val="009A252F"/>
    <w:rsid w:val="009A5A74"/>
    <w:rsid w:val="009A5DCB"/>
    <w:rsid w:val="009A5DF0"/>
    <w:rsid w:val="009A7630"/>
    <w:rsid w:val="009B1DB4"/>
    <w:rsid w:val="009B7568"/>
    <w:rsid w:val="009D267F"/>
    <w:rsid w:val="009D3E83"/>
    <w:rsid w:val="009D7DD3"/>
    <w:rsid w:val="009E177E"/>
    <w:rsid w:val="009E4C45"/>
    <w:rsid w:val="009E4C62"/>
    <w:rsid w:val="009E6686"/>
    <w:rsid w:val="009F5B1C"/>
    <w:rsid w:val="009F5FFD"/>
    <w:rsid w:val="009F6C3D"/>
    <w:rsid w:val="00A00486"/>
    <w:rsid w:val="00A027EB"/>
    <w:rsid w:val="00A04DE4"/>
    <w:rsid w:val="00A05C73"/>
    <w:rsid w:val="00A0642A"/>
    <w:rsid w:val="00A10352"/>
    <w:rsid w:val="00A16F3B"/>
    <w:rsid w:val="00A20FBE"/>
    <w:rsid w:val="00A21DFA"/>
    <w:rsid w:val="00A232F9"/>
    <w:rsid w:val="00A253D1"/>
    <w:rsid w:val="00A34D8C"/>
    <w:rsid w:val="00A35DA6"/>
    <w:rsid w:val="00A40B27"/>
    <w:rsid w:val="00A40B2B"/>
    <w:rsid w:val="00A42CCA"/>
    <w:rsid w:val="00A44DCD"/>
    <w:rsid w:val="00A46DA6"/>
    <w:rsid w:val="00A472A1"/>
    <w:rsid w:val="00A47EB6"/>
    <w:rsid w:val="00A50E1E"/>
    <w:rsid w:val="00A5142B"/>
    <w:rsid w:val="00A51839"/>
    <w:rsid w:val="00A51CA4"/>
    <w:rsid w:val="00A521BE"/>
    <w:rsid w:val="00A57EF6"/>
    <w:rsid w:val="00A60D6A"/>
    <w:rsid w:val="00A62E3C"/>
    <w:rsid w:val="00A644E7"/>
    <w:rsid w:val="00A7215C"/>
    <w:rsid w:val="00A745C1"/>
    <w:rsid w:val="00A7608E"/>
    <w:rsid w:val="00A77825"/>
    <w:rsid w:val="00A9043C"/>
    <w:rsid w:val="00A93D54"/>
    <w:rsid w:val="00AB7624"/>
    <w:rsid w:val="00AC5A7F"/>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23533"/>
    <w:rsid w:val="00B25B39"/>
    <w:rsid w:val="00B2629D"/>
    <w:rsid w:val="00B26FA2"/>
    <w:rsid w:val="00B31A67"/>
    <w:rsid w:val="00B34F7B"/>
    <w:rsid w:val="00B350A4"/>
    <w:rsid w:val="00B417BE"/>
    <w:rsid w:val="00B44145"/>
    <w:rsid w:val="00B450AF"/>
    <w:rsid w:val="00B46568"/>
    <w:rsid w:val="00B47B77"/>
    <w:rsid w:val="00B51CD0"/>
    <w:rsid w:val="00B529E7"/>
    <w:rsid w:val="00B5619B"/>
    <w:rsid w:val="00B603C0"/>
    <w:rsid w:val="00B655BB"/>
    <w:rsid w:val="00B65C83"/>
    <w:rsid w:val="00B66D74"/>
    <w:rsid w:val="00B672B0"/>
    <w:rsid w:val="00B712EE"/>
    <w:rsid w:val="00B71305"/>
    <w:rsid w:val="00B77622"/>
    <w:rsid w:val="00B81E65"/>
    <w:rsid w:val="00B83711"/>
    <w:rsid w:val="00B837CC"/>
    <w:rsid w:val="00B857F3"/>
    <w:rsid w:val="00B918F1"/>
    <w:rsid w:val="00BA020B"/>
    <w:rsid w:val="00BA6C3F"/>
    <w:rsid w:val="00BB0FC4"/>
    <w:rsid w:val="00BB1935"/>
    <w:rsid w:val="00BB5AE8"/>
    <w:rsid w:val="00BC113E"/>
    <w:rsid w:val="00BC11B3"/>
    <w:rsid w:val="00BC5BA9"/>
    <w:rsid w:val="00BC5F02"/>
    <w:rsid w:val="00BD1298"/>
    <w:rsid w:val="00BE13E2"/>
    <w:rsid w:val="00BE2A50"/>
    <w:rsid w:val="00BE49AA"/>
    <w:rsid w:val="00BE4CCE"/>
    <w:rsid w:val="00BE52AC"/>
    <w:rsid w:val="00BE593C"/>
    <w:rsid w:val="00BF2C2E"/>
    <w:rsid w:val="00BF3F9F"/>
    <w:rsid w:val="00C0305F"/>
    <w:rsid w:val="00C053E5"/>
    <w:rsid w:val="00C06399"/>
    <w:rsid w:val="00C11F02"/>
    <w:rsid w:val="00C14919"/>
    <w:rsid w:val="00C164DE"/>
    <w:rsid w:val="00C1662C"/>
    <w:rsid w:val="00C16875"/>
    <w:rsid w:val="00C22C34"/>
    <w:rsid w:val="00C255C0"/>
    <w:rsid w:val="00C301EF"/>
    <w:rsid w:val="00C363F5"/>
    <w:rsid w:val="00C37A7A"/>
    <w:rsid w:val="00C418A1"/>
    <w:rsid w:val="00C517BA"/>
    <w:rsid w:val="00C51A6F"/>
    <w:rsid w:val="00C51AE8"/>
    <w:rsid w:val="00C529A7"/>
    <w:rsid w:val="00C5754E"/>
    <w:rsid w:val="00C57999"/>
    <w:rsid w:val="00C61139"/>
    <w:rsid w:val="00C64D7B"/>
    <w:rsid w:val="00C65D6A"/>
    <w:rsid w:val="00C71357"/>
    <w:rsid w:val="00C7307D"/>
    <w:rsid w:val="00C7382D"/>
    <w:rsid w:val="00C73990"/>
    <w:rsid w:val="00C73B32"/>
    <w:rsid w:val="00C747A7"/>
    <w:rsid w:val="00C7655E"/>
    <w:rsid w:val="00C77D7C"/>
    <w:rsid w:val="00C81C4F"/>
    <w:rsid w:val="00C823D1"/>
    <w:rsid w:val="00C847AB"/>
    <w:rsid w:val="00C87C80"/>
    <w:rsid w:val="00C9143A"/>
    <w:rsid w:val="00C96AEE"/>
    <w:rsid w:val="00CA18A8"/>
    <w:rsid w:val="00CA1F52"/>
    <w:rsid w:val="00CA321F"/>
    <w:rsid w:val="00CA33D2"/>
    <w:rsid w:val="00CA38B7"/>
    <w:rsid w:val="00CA6AF7"/>
    <w:rsid w:val="00CB00DE"/>
    <w:rsid w:val="00CB3F99"/>
    <w:rsid w:val="00CC0834"/>
    <w:rsid w:val="00CC22F3"/>
    <w:rsid w:val="00CC2CB0"/>
    <w:rsid w:val="00CD3290"/>
    <w:rsid w:val="00CD3FE3"/>
    <w:rsid w:val="00CD67EA"/>
    <w:rsid w:val="00CE49F5"/>
    <w:rsid w:val="00CE4D18"/>
    <w:rsid w:val="00CE5386"/>
    <w:rsid w:val="00CE62AF"/>
    <w:rsid w:val="00CF110F"/>
    <w:rsid w:val="00CF6C37"/>
    <w:rsid w:val="00D035D8"/>
    <w:rsid w:val="00D05707"/>
    <w:rsid w:val="00D12545"/>
    <w:rsid w:val="00D13955"/>
    <w:rsid w:val="00D15ADB"/>
    <w:rsid w:val="00D15D23"/>
    <w:rsid w:val="00D214A9"/>
    <w:rsid w:val="00D25650"/>
    <w:rsid w:val="00D25FE6"/>
    <w:rsid w:val="00D26CA4"/>
    <w:rsid w:val="00D27889"/>
    <w:rsid w:val="00D3055C"/>
    <w:rsid w:val="00D35DA3"/>
    <w:rsid w:val="00D372A5"/>
    <w:rsid w:val="00D37ED8"/>
    <w:rsid w:val="00D41C80"/>
    <w:rsid w:val="00D4262E"/>
    <w:rsid w:val="00D44300"/>
    <w:rsid w:val="00D55E78"/>
    <w:rsid w:val="00D65878"/>
    <w:rsid w:val="00D677C2"/>
    <w:rsid w:val="00D74B43"/>
    <w:rsid w:val="00D83272"/>
    <w:rsid w:val="00D85D01"/>
    <w:rsid w:val="00D861DC"/>
    <w:rsid w:val="00D95A9A"/>
    <w:rsid w:val="00D95AF5"/>
    <w:rsid w:val="00D95BBE"/>
    <w:rsid w:val="00DA5C46"/>
    <w:rsid w:val="00DB2258"/>
    <w:rsid w:val="00DB2E1C"/>
    <w:rsid w:val="00DB4238"/>
    <w:rsid w:val="00DB4C35"/>
    <w:rsid w:val="00DB7B7F"/>
    <w:rsid w:val="00DB7BFC"/>
    <w:rsid w:val="00DC0BCC"/>
    <w:rsid w:val="00DC6303"/>
    <w:rsid w:val="00DD25DD"/>
    <w:rsid w:val="00DD774C"/>
    <w:rsid w:val="00DE098F"/>
    <w:rsid w:val="00DE1251"/>
    <w:rsid w:val="00DF1472"/>
    <w:rsid w:val="00DF1581"/>
    <w:rsid w:val="00DF4FAC"/>
    <w:rsid w:val="00DF57E8"/>
    <w:rsid w:val="00DF7B62"/>
    <w:rsid w:val="00E0421E"/>
    <w:rsid w:val="00E04CFE"/>
    <w:rsid w:val="00E115F9"/>
    <w:rsid w:val="00E12136"/>
    <w:rsid w:val="00E155C8"/>
    <w:rsid w:val="00E2255D"/>
    <w:rsid w:val="00E2415B"/>
    <w:rsid w:val="00E250A4"/>
    <w:rsid w:val="00E4090A"/>
    <w:rsid w:val="00E427F1"/>
    <w:rsid w:val="00E4377E"/>
    <w:rsid w:val="00E45C8C"/>
    <w:rsid w:val="00E46B86"/>
    <w:rsid w:val="00E55125"/>
    <w:rsid w:val="00E5749A"/>
    <w:rsid w:val="00E722F6"/>
    <w:rsid w:val="00E74532"/>
    <w:rsid w:val="00E80461"/>
    <w:rsid w:val="00E819EF"/>
    <w:rsid w:val="00E85AF1"/>
    <w:rsid w:val="00E942CE"/>
    <w:rsid w:val="00EA008A"/>
    <w:rsid w:val="00EA21B2"/>
    <w:rsid w:val="00EB4847"/>
    <w:rsid w:val="00EB623F"/>
    <w:rsid w:val="00EC013C"/>
    <w:rsid w:val="00EC1416"/>
    <w:rsid w:val="00EC29D1"/>
    <w:rsid w:val="00EC77AE"/>
    <w:rsid w:val="00ED00B5"/>
    <w:rsid w:val="00ED0246"/>
    <w:rsid w:val="00ED391A"/>
    <w:rsid w:val="00ED573A"/>
    <w:rsid w:val="00ED57C5"/>
    <w:rsid w:val="00ED6DF6"/>
    <w:rsid w:val="00ED730A"/>
    <w:rsid w:val="00EE43E7"/>
    <w:rsid w:val="00EE4640"/>
    <w:rsid w:val="00EE5EF0"/>
    <w:rsid w:val="00EE79DF"/>
    <w:rsid w:val="00EF2341"/>
    <w:rsid w:val="00EF3A71"/>
    <w:rsid w:val="00EF7CF9"/>
    <w:rsid w:val="00F00F51"/>
    <w:rsid w:val="00F01C55"/>
    <w:rsid w:val="00F02728"/>
    <w:rsid w:val="00F030A9"/>
    <w:rsid w:val="00F038D7"/>
    <w:rsid w:val="00F03BFB"/>
    <w:rsid w:val="00F042BB"/>
    <w:rsid w:val="00F073CC"/>
    <w:rsid w:val="00F100C1"/>
    <w:rsid w:val="00F10AA8"/>
    <w:rsid w:val="00F210AD"/>
    <w:rsid w:val="00F2494A"/>
    <w:rsid w:val="00F250CD"/>
    <w:rsid w:val="00F31FC6"/>
    <w:rsid w:val="00F33E5D"/>
    <w:rsid w:val="00F34874"/>
    <w:rsid w:val="00F34FCF"/>
    <w:rsid w:val="00F44CFB"/>
    <w:rsid w:val="00F511E3"/>
    <w:rsid w:val="00F54159"/>
    <w:rsid w:val="00F56B0B"/>
    <w:rsid w:val="00F63361"/>
    <w:rsid w:val="00F63A37"/>
    <w:rsid w:val="00F67096"/>
    <w:rsid w:val="00F67914"/>
    <w:rsid w:val="00F7741A"/>
    <w:rsid w:val="00F80AD4"/>
    <w:rsid w:val="00F80BE5"/>
    <w:rsid w:val="00F827A1"/>
    <w:rsid w:val="00F8763B"/>
    <w:rsid w:val="00F91EBC"/>
    <w:rsid w:val="00F97DA1"/>
    <w:rsid w:val="00FA12F3"/>
    <w:rsid w:val="00FA2022"/>
    <w:rsid w:val="00FA275D"/>
    <w:rsid w:val="00FA35EF"/>
    <w:rsid w:val="00FA5812"/>
    <w:rsid w:val="00FA7177"/>
    <w:rsid w:val="00FB0EC9"/>
    <w:rsid w:val="00FB2061"/>
    <w:rsid w:val="00FB2BA1"/>
    <w:rsid w:val="00FB4007"/>
    <w:rsid w:val="00FC0A43"/>
    <w:rsid w:val="00FC0CF0"/>
    <w:rsid w:val="00FC49F3"/>
    <w:rsid w:val="00FC7BEB"/>
    <w:rsid w:val="00FD028B"/>
    <w:rsid w:val="00FD0691"/>
    <w:rsid w:val="00FD5B92"/>
    <w:rsid w:val="00FD7373"/>
    <w:rsid w:val="00FE7AAD"/>
    <w:rsid w:val="00FF1203"/>
    <w:rsid w:val="00FF1BBB"/>
    <w:rsid w:val="00FF1EFF"/>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paragraph" w:styleId="Heading1">
    <w:name w:val="heading 1"/>
    <w:basedOn w:val="Normal"/>
    <w:link w:val="Heading1Char"/>
    <w:uiPriority w:val="9"/>
    <w:qFormat/>
    <w:rsid w:val="00DF57E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760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669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69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 w:type="character" w:customStyle="1" w:styleId="Heading1Char">
    <w:name w:val="Heading 1 Char"/>
    <w:basedOn w:val="DefaultParagraphFont"/>
    <w:link w:val="Heading1"/>
    <w:uiPriority w:val="9"/>
    <w:rsid w:val="00DF57E8"/>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semiHidden/>
    <w:rsid w:val="002669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669ED"/>
    <w:rPr>
      <w:rFonts w:asciiTheme="majorHAnsi" w:eastAsiaTheme="majorEastAsia" w:hAnsiTheme="majorHAnsi" w:cstheme="majorBidi"/>
      <w:i/>
      <w:iCs/>
      <w:color w:val="365F91" w:themeColor="accent1" w:themeShade="BF"/>
      <w:sz w:val="22"/>
      <w:szCs w:val="22"/>
    </w:rPr>
  </w:style>
  <w:style w:type="character" w:customStyle="1" w:styleId="Heading2Char">
    <w:name w:val="Heading 2 Char"/>
    <w:basedOn w:val="DefaultParagraphFont"/>
    <w:link w:val="Heading2"/>
    <w:uiPriority w:val="9"/>
    <w:semiHidden/>
    <w:rsid w:val="007760E3"/>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3214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14EB"/>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33625754">
      <w:bodyDiv w:val="1"/>
      <w:marLeft w:val="0"/>
      <w:marRight w:val="0"/>
      <w:marTop w:val="0"/>
      <w:marBottom w:val="0"/>
      <w:divBdr>
        <w:top w:val="none" w:sz="0" w:space="0" w:color="auto"/>
        <w:left w:val="none" w:sz="0" w:space="0" w:color="auto"/>
        <w:bottom w:val="none" w:sz="0" w:space="0" w:color="auto"/>
        <w:right w:val="none" w:sz="0" w:space="0" w:color="auto"/>
      </w:divBdr>
    </w:div>
    <w:div w:id="36197999">
      <w:bodyDiv w:val="1"/>
      <w:marLeft w:val="0"/>
      <w:marRight w:val="0"/>
      <w:marTop w:val="0"/>
      <w:marBottom w:val="0"/>
      <w:divBdr>
        <w:top w:val="none" w:sz="0" w:space="0" w:color="auto"/>
        <w:left w:val="none" w:sz="0" w:space="0" w:color="auto"/>
        <w:bottom w:val="none" w:sz="0" w:space="0" w:color="auto"/>
        <w:right w:val="none" w:sz="0" w:space="0" w:color="auto"/>
      </w:divBdr>
    </w:div>
    <w:div w:id="95056572">
      <w:bodyDiv w:val="1"/>
      <w:marLeft w:val="0"/>
      <w:marRight w:val="0"/>
      <w:marTop w:val="0"/>
      <w:marBottom w:val="0"/>
      <w:divBdr>
        <w:top w:val="none" w:sz="0" w:space="0" w:color="auto"/>
        <w:left w:val="none" w:sz="0" w:space="0" w:color="auto"/>
        <w:bottom w:val="none" w:sz="0" w:space="0" w:color="auto"/>
        <w:right w:val="none" w:sz="0" w:space="0" w:color="auto"/>
      </w:divBdr>
    </w:div>
    <w:div w:id="107622682">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133183060">
      <w:bodyDiv w:val="1"/>
      <w:marLeft w:val="0"/>
      <w:marRight w:val="0"/>
      <w:marTop w:val="0"/>
      <w:marBottom w:val="0"/>
      <w:divBdr>
        <w:top w:val="none" w:sz="0" w:space="0" w:color="auto"/>
        <w:left w:val="none" w:sz="0" w:space="0" w:color="auto"/>
        <w:bottom w:val="none" w:sz="0" w:space="0" w:color="auto"/>
        <w:right w:val="none" w:sz="0" w:space="0" w:color="auto"/>
      </w:divBdr>
    </w:div>
    <w:div w:id="186717243">
      <w:bodyDiv w:val="1"/>
      <w:marLeft w:val="0"/>
      <w:marRight w:val="0"/>
      <w:marTop w:val="0"/>
      <w:marBottom w:val="0"/>
      <w:divBdr>
        <w:top w:val="none" w:sz="0" w:space="0" w:color="auto"/>
        <w:left w:val="none" w:sz="0" w:space="0" w:color="auto"/>
        <w:bottom w:val="none" w:sz="0" w:space="0" w:color="auto"/>
        <w:right w:val="none" w:sz="0" w:space="0" w:color="auto"/>
      </w:divBdr>
    </w:div>
    <w:div w:id="216164406">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260795646">
      <w:bodyDiv w:val="1"/>
      <w:marLeft w:val="0"/>
      <w:marRight w:val="0"/>
      <w:marTop w:val="0"/>
      <w:marBottom w:val="0"/>
      <w:divBdr>
        <w:top w:val="none" w:sz="0" w:space="0" w:color="auto"/>
        <w:left w:val="none" w:sz="0" w:space="0" w:color="auto"/>
        <w:bottom w:val="none" w:sz="0" w:space="0" w:color="auto"/>
        <w:right w:val="none" w:sz="0" w:space="0" w:color="auto"/>
      </w:divBdr>
    </w:div>
    <w:div w:id="311955186">
      <w:bodyDiv w:val="1"/>
      <w:marLeft w:val="0"/>
      <w:marRight w:val="0"/>
      <w:marTop w:val="0"/>
      <w:marBottom w:val="0"/>
      <w:divBdr>
        <w:top w:val="none" w:sz="0" w:space="0" w:color="auto"/>
        <w:left w:val="none" w:sz="0" w:space="0" w:color="auto"/>
        <w:bottom w:val="none" w:sz="0" w:space="0" w:color="auto"/>
        <w:right w:val="none" w:sz="0" w:space="0" w:color="auto"/>
      </w:divBdr>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74638068">
      <w:bodyDiv w:val="1"/>
      <w:marLeft w:val="0"/>
      <w:marRight w:val="0"/>
      <w:marTop w:val="0"/>
      <w:marBottom w:val="0"/>
      <w:divBdr>
        <w:top w:val="none" w:sz="0" w:space="0" w:color="auto"/>
        <w:left w:val="none" w:sz="0" w:space="0" w:color="auto"/>
        <w:bottom w:val="none" w:sz="0" w:space="0" w:color="auto"/>
        <w:right w:val="none" w:sz="0" w:space="0" w:color="auto"/>
      </w:divBdr>
    </w:div>
    <w:div w:id="483009132">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72856165">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328778">
      <w:bodyDiv w:val="1"/>
      <w:marLeft w:val="0"/>
      <w:marRight w:val="0"/>
      <w:marTop w:val="0"/>
      <w:marBottom w:val="0"/>
      <w:divBdr>
        <w:top w:val="none" w:sz="0" w:space="0" w:color="auto"/>
        <w:left w:val="none" w:sz="0" w:space="0" w:color="auto"/>
        <w:bottom w:val="none" w:sz="0" w:space="0" w:color="auto"/>
        <w:right w:val="none" w:sz="0" w:space="0" w:color="auto"/>
      </w:divBdr>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689916177">
      <w:bodyDiv w:val="1"/>
      <w:marLeft w:val="0"/>
      <w:marRight w:val="0"/>
      <w:marTop w:val="0"/>
      <w:marBottom w:val="0"/>
      <w:divBdr>
        <w:top w:val="none" w:sz="0" w:space="0" w:color="auto"/>
        <w:left w:val="none" w:sz="0" w:space="0" w:color="auto"/>
        <w:bottom w:val="none" w:sz="0" w:space="0" w:color="auto"/>
        <w:right w:val="none" w:sz="0" w:space="0" w:color="auto"/>
      </w:divBdr>
    </w:div>
    <w:div w:id="706106108">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813569182">
      <w:bodyDiv w:val="1"/>
      <w:marLeft w:val="0"/>
      <w:marRight w:val="0"/>
      <w:marTop w:val="0"/>
      <w:marBottom w:val="0"/>
      <w:divBdr>
        <w:top w:val="none" w:sz="0" w:space="0" w:color="auto"/>
        <w:left w:val="none" w:sz="0" w:space="0" w:color="auto"/>
        <w:bottom w:val="none" w:sz="0" w:space="0" w:color="auto"/>
        <w:right w:val="none" w:sz="0" w:space="0" w:color="auto"/>
      </w:divBdr>
      <w:divsChild>
        <w:div w:id="535122491">
          <w:marLeft w:val="0"/>
          <w:marRight w:val="0"/>
          <w:marTop w:val="0"/>
          <w:marBottom w:val="225"/>
          <w:divBdr>
            <w:top w:val="none" w:sz="0" w:space="0" w:color="auto"/>
            <w:left w:val="none" w:sz="0" w:space="0" w:color="auto"/>
            <w:bottom w:val="none" w:sz="0" w:space="0" w:color="auto"/>
            <w:right w:val="none" w:sz="0" w:space="0" w:color="auto"/>
          </w:divBdr>
        </w:div>
      </w:divsChild>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892486">
      <w:bodyDiv w:val="1"/>
      <w:marLeft w:val="0"/>
      <w:marRight w:val="0"/>
      <w:marTop w:val="0"/>
      <w:marBottom w:val="0"/>
      <w:divBdr>
        <w:top w:val="none" w:sz="0" w:space="0" w:color="auto"/>
        <w:left w:val="none" w:sz="0" w:space="0" w:color="auto"/>
        <w:bottom w:val="none" w:sz="0" w:space="0" w:color="auto"/>
        <w:right w:val="none" w:sz="0" w:space="0" w:color="auto"/>
      </w:divBdr>
    </w:div>
    <w:div w:id="1105922509">
      <w:bodyDiv w:val="1"/>
      <w:marLeft w:val="0"/>
      <w:marRight w:val="0"/>
      <w:marTop w:val="0"/>
      <w:marBottom w:val="0"/>
      <w:divBdr>
        <w:top w:val="none" w:sz="0" w:space="0" w:color="auto"/>
        <w:left w:val="none" w:sz="0" w:space="0" w:color="auto"/>
        <w:bottom w:val="none" w:sz="0" w:space="0" w:color="auto"/>
        <w:right w:val="none" w:sz="0" w:space="0" w:color="auto"/>
      </w:divBdr>
    </w:div>
    <w:div w:id="1108238357">
      <w:bodyDiv w:val="1"/>
      <w:marLeft w:val="0"/>
      <w:marRight w:val="0"/>
      <w:marTop w:val="0"/>
      <w:marBottom w:val="0"/>
      <w:divBdr>
        <w:top w:val="none" w:sz="0" w:space="0" w:color="auto"/>
        <w:left w:val="none" w:sz="0" w:space="0" w:color="auto"/>
        <w:bottom w:val="none" w:sz="0" w:space="0" w:color="auto"/>
        <w:right w:val="none" w:sz="0" w:space="0" w:color="auto"/>
      </w:divBdr>
    </w:div>
    <w:div w:id="1114982927">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4631">
      <w:bodyDiv w:val="1"/>
      <w:marLeft w:val="0"/>
      <w:marRight w:val="0"/>
      <w:marTop w:val="0"/>
      <w:marBottom w:val="0"/>
      <w:divBdr>
        <w:top w:val="none" w:sz="0" w:space="0" w:color="auto"/>
        <w:left w:val="none" w:sz="0" w:space="0" w:color="auto"/>
        <w:bottom w:val="none" w:sz="0" w:space="0" w:color="auto"/>
        <w:right w:val="none" w:sz="0" w:space="0" w:color="auto"/>
      </w:divBdr>
    </w:div>
    <w:div w:id="1463502559">
      <w:bodyDiv w:val="1"/>
      <w:marLeft w:val="0"/>
      <w:marRight w:val="0"/>
      <w:marTop w:val="0"/>
      <w:marBottom w:val="0"/>
      <w:divBdr>
        <w:top w:val="none" w:sz="0" w:space="0" w:color="auto"/>
        <w:left w:val="none" w:sz="0" w:space="0" w:color="auto"/>
        <w:bottom w:val="none" w:sz="0" w:space="0" w:color="auto"/>
        <w:right w:val="none" w:sz="0" w:space="0" w:color="auto"/>
      </w:divBdr>
    </w:div>
    <w:div w:id="1472559502">
      <w:bodyDiv w:val="1"/>
      <w:marLeft w:val="0"/>
      <w:marRight w:val="0"/>
      <w:marTop w:val="0"/>
      <w:marBottom w:val="0"/>
      <w:divBdr>
        <w:top w:val="none" w:sz="0" w:space="0" w:color="auto"/>
        <w:left w:val="none" w:sz="0" w:space="0" w:color="auto"/>
        <w:bottom w:val="none" w:sz="0" w:space="0" w:color="auto"/>
        <w:right w:val="none" w:sz="0" w:space="0" w:color="auto"/>
      </w:divBdr>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562400625">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685589544">
      <w:bodyDiv w:val="1"/>
      <w:marLeft w:val="0"/>
      <w:marRight w:val="0"/>
      <w:marTop w:val="0"/>
      <w:marBottom w:val="0"/>
      <w:divBdr>
        <w:top w:val="none" w:sz="0" w:space="0" w:color="auto"/>
        <w:left w:val="none" w:sz="0" w:space="0" w:color="auto"/>
        <w:bottom w:val="none" w:sz="0" w:space="0" w:color="auto"/>
        <w:right w:val="none" w:sz="0" w:space="0" w:color="auto"/>
      </w:divBdr>
      <w:divsChild>
        <w:div w:id="1368021781">
          <w:marLeft w:val="0"/>
          <w:marRight w:val="0"/>
          <w:marTop w:val="0"/>
          <w:marBottom w:val="225"/>
          <w:divBdr>
            <w:top w:val="none" w:sz="0" w:space="0" w:color="auto"/>
            <w:left w:val="none" w:sz="0" w:space="0" w:color="auto"/>
            <w:bottom w:val="none" w:sz="0" w:space="0" w:color="auto"/>
            <w:right w:val="none" w:sz="0" w:space="0" w:color="auto"/>
          </w:divBdr>
        </w:div>
      </w:divsChild>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778980960">
      <w:bodyDiv w:val="1"/>
      <w:marLeft w:val="0"/>
      <w:marRight w:val="0"/>
      <w:marTop w:val="0"/>
      <w:marBottom w:val="0"/>
      <w:divBdr>
        <w:top w:val="none" w:sz="0" w:space="0" w:color="auto"/>
        <w:left w:val="none" w:sz="0" w:space="0" w:color="auto"/>
        <w:bottom w:val="none" w:sz="0" w:space="0" w:color="auto"/>
        <w:right w:val="none" w:sz="0" w:space="0" w:color="auto"/>
      </w:divBdr>
    </w:div>
    <w:div w:id="1843352693">
      <w:bodyDiv w:val="1"/>
      <w:marLeft w:val="0"/>
      <w:marRight w:val="0"/>
      <w:marTop w:val="0"/>
      <w:marBottom w:val="0"/>
      <w:divBdr>
        <w:top w:val="none" w:sz="0" w:space="0" w:color="auto"/>
        <w:left w:val="none" w:sz="0" w:space="0" w:color="auto"/>
        <w:bottom w:val="none" w:sz="0" w:space="0" w:color="auto"/>
        <w:right w:val="none" w:sz="0" w:space="0" w:color="auto"/>
      </w:divBdr>
    </w:div>
    <w:div w:id="1862817620">
      <w:bodyDiv w:val="1"/>
      <w:marLeft w:val="0"/>
      <w:marRight w:val="0"/>
      <w:marTop w:val="0"/>
      <w:marBottom w:val="0"/>
      <w:divBdr>
        <w:top w:val="none" w:sz="0" w:space="0" w:color="auto"/>
        <w:left w:val="none" w:sz="0" w:space="0" w:color="auto"/>
        <w:bottom w:val="none" w:sz="0" w:space="0" w:color="auto"/>
        <w:right w:val="none" w:sz="0" w:space="0" w:color="auto"/>
      </w:divBdr>
    </w:div>
    <w:div w:id="1875843299">
      <w:bodyDiv w:val="1"/>
      <w:marLeft w:val="0"/>
      <w:marRight w:val="0"/>
      <w:marTop w:val="0"/>
      <w:marBottom w:val="0"/>
      <w:divBdr>
        <w:top w:val="none" w:sz="0" w:space="0" w:color="auto"/>
        <w:left w:val="none" w:sz="0" w:space="0" w:color="auto"/>
        <w:bottom w:val="none" w:sz="0" w:space="0" w:color="auto"/>
        <w:right w:val="none" w:sz="0" w:space="0" w:color="auto"/>
      </w:divBdr>
      <w:divsChild>
        <w:div w:id="1504012603">
          <w:marLeft w:val="0"/>
          <w:marRight w:val="0"/>
          <w:marTop w:val="0"/>
          <w:marBottom w:val="225"/>
          <w:divBdr>
            <w:top w:val="none" w:sz="0" w:space="0" w:color="auto"/>
            <w:left w:val="none" w:sz="0" w:space="0" w:color="auto"/>
            <w:bottom w:val="none" w:sz="0" w:space="0" w:color="auto"/>
            <w:right w:val="none" w:sz="0" w:space="0" w:color="auto"/>
          </w:divBdr>
        </w:div>
        <w:div w:id="447429091">
          <w:marLeft w:val="0"/>
          <w:marRight w:val="0"/>
          <w:marTop w:val="0"/>
          <w:marBottom w:val="225"/>
          <w:divBdr>
            <w:top w:val="none" w:sz="0" w:space="0" w:color="auto"/>
            <w:left w:val="none" w:sz="0" w:space="0" w:color="auto"/>
            <w:bottom w:val="none" w:sz="0" w:space="0" w:color="auto"/>
            <w:right w:val="none" w:sz="0" w:space="0" w:color="auto"/>
          </w:divBdr>
        </w:div>
        <w:div w:id="1404795190">
          <w:marLeft w:val="0"/>
          <w:marRight w:val="0"/>
          <w:marTop w:val="0"/>
          <w:marBottom w:val="225"/>
          <w:divBdr>
            <w:top w:val="none" w:sz="0" w:space="0" w:color="auto"/>
            <w:left w:val="none" w:sz="0" w:space="0" w:color="auto"/>
            <w:bottom w:val="none" w:sz="0" w:space="0" w:color="auto"/>
            <w:right w:val="none" w:sz="0" w:space="0" w:color="auto"/>
          </w:divBdr>
        </w:div>
        <w:div w:id="1114787217">
          <w:marLeft w:val="0"/>
          <w:marRight w:val="0"/>
          <w:marTop w:val="0"/>
          <w:marBottom w:val="225"/>
          <w:divBdr>
            <w:top w:val="none" w:sz="0" w:space="0" w:color="auto"/>
            <w:left w:val="none" w:sz="0" w:space="0" w:color="auto"/>
            <w:bottom w:val="none" w:sz="0" w:space="0" w:color="auto"/>
            <w:right w:val="none" w:sz="0" w:space="0" w:color="auto"/>
          </w:divBdr>
        </w:div>
        <w:div w:id="1617636138">
          <w:marLeft w:val="0"/>
          <w:marRight w:val="0"/>
          <w:marTop w:val="0"/>
          <w:marBottom w:val="0"/>
          <w:divBdr>
            <w:top w:val="none" w:sz="0" w:space="0" w:color="auto"/>
            <w:left w:val="none" w:sz="0" w:space="0" w:color="auto"/>
            <w:bottom w:val="none" w:sz="0" w:space="0" w:color="auto"/>
            <w:right w:val="none" w:sz="0" w:space="0" w:color="auto"/>
          </w:divBdr>
        </w:div>
      </w:divsChild>
    </w:div>
    <w:div w:id="1906256703">
      <w:bodyDiv w:val="1"/>
      <w:marLeft w:val="0"/>
      <w:marRight w:val="0"/>
      <w:marTop w:val="0"/>
      <w:marBottom w:val="0"/>
      <w:divBdr>
        <w:top w:val="none" w:sz="0" w:space="0" w:color="auto"/>
        <w:left w:val="none" w:sz="0" w:space="0" w:color="auto"/>
        <w:bottom w:val="none" w:sz="0" w:space="0" w:color="auto"/>
        <w:right w:val="none" w:sz="0" w:space="0" w:color="auto"/>
      </w:divBdr>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89605">
      <w:bodyDiv w:val="1"/>
      <w:marLeft w:val="0"/>
      <w:marRight w:val="0"/>
      <w:marTop w:val="0"/>
      <w:marBottom w:val="0"/>
      <w:divBdr>
        <w:top w:val="none" w:sz="0" w:space="0" w:color="auto"/>
        <w:left w:val="none" w:sz="0" w:space="0" w:color="auto"/>
        <w:bottom w:val="none" w:sz="0" w:space="0" w:color="auto"/>
        <w:right w:val="none" w:sz="0" w:space="0" w:color="auto"/>
      </w:divBdr>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clongisland.org" TargetMode="External"/><Relationship Id="rId13" Type="http://schemas.openxmlformats.org/officeDocument/2006/relationships/hyperlink" Target="https://www.epcnassau.org/council/spnsr/6907" TargetMode="External"/><Relationship Id="rId18" Type="http://schemas.openxmlformats.org/officeDocument/2006/relationships/image" Target="media/image9.png"/><Relationship Id="rId26" Type="http://schemas.openxmlformats.org/officeDocument/2006/relationships/hyperlink" Target="http://www.epclongisland.org" TargetMode="External"/><Relationship Id="rId3" Type="http://schemas.openxmlformats.org/officeDocument/2006/relationships/styles" Target="styles.xml"/><Relationship Id="rId21" Type="http://schemas.openxmlformats.org/officeDocument/2006/relationships/hyperlink" Target="https://www.epcnassau.org/council/spnsr/6790"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s://thebristal.com/" TargetMode="External"/><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yperlink" Target="https://www.epcnassau.org/council/spnsr/6801" TargetMode="External"/><Relationship Id="rId19" Type="http://schemas.openxmlformats.org/officeDocument/2006/relationships/hyperlink" Target="https://www.fiduciarytrust.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12</cp:revision>
  <cp:lastPrinted>2022-08-31T20:04:00Z</cp:lastPrinted>
  <dcterms:created xsi:type="dcterms:W3CDTF">2024-09-20T16:02:00Z</dcterms:created>
  <dcterms:modified xsi:type="dcterms:W3CDTF">2024-10-01T18:44:00Z</dcterms:modified>
</cp:coreProperties>
</file>